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231FD" w14:textId="77777777" w:rsidR="002E52B6" w:rsidRPr="0095543E" w:rsidRDefault="002E52B6" w:rsidP="002E52B6">
      <w:pPr>
        <w:pStyle w:val="Tekstpodstawowy"/>
        <w:spacing w:before="10"/>
        <w:ind w:left="709" w:right="969"/>
        <w:jc w:val="center"/>
        <w:rPr>
          <w:rFonts w:ascii="Times New Roman" w:hAnsi="Times New Roman" w:cs="Times New Roman"/>
          <w:b/>
          <w:sz w:val="22"/>
          <w:szCs w:val="22"/>
        </w:rPr>
      </w:pPr>
      <w:r w:rsidRPr="0095543E">
        <w:rPr>
          <w:rFonts w:ascii="Times New Roman" w:hAnsi="Times New Roman" w:cs="Times New Roman"/>
          <w:b/>
          <w:sz w:val="22"/>
          <w:szCs w:val="22"/>
        </w:rPr>
        <w:t>CODE OF ETHICS</w:t>
      </w:r>
    </w:p>
    <w:p w14:paraId="76749D69" w14:textId="00ADE456" w:rsidR="002E52B6" w:rsidRPr="0095543E" w:rsidRDefault="002E52B6" w:rsidP="002E52B6">
      <w:pPr>
        <w:pStyle w:val="Tekstpodstawowy"/>
        <w:spacing w:before="10"/>
        <w:ind w:left="709" w:right="969"/>
        <w:jc w:val="center"/>
        <w:rPr>
          <w:rFonts w:ascii="Times New Roman" w:hAnsi="Times New Roman" w:cs="Times New Roman"/>
          <w:b/>
          <w:sz w:val="22"/>
          <w:szCs w:val="22"/>
        </w:rPr>
      </w:pPr>
      <w:r w:rsidRPr="0095543E">
        <w:rPr>
          <w:rFonts w:ascii="Times New Roman" w:hAnsi="Times New Roman" w:cs="Times New Roman"/>
          <w:b/>
          <w:sz w:val="22"/>
          <w:szCs w:val="22"/>
        </w:rPr>
        <w:t>The Tadeusz Kościuszko Cracow University of Technology</w:t>
      </w:r>
    </w:p>
    <w:p w14:paraId="72C7B190" w14:textId="77777777" w:rsidR="002E52B6" w:rsidRPr="0095543E" w:rsidRDefault="002E52B6" w:rsidP="002E52B6">
      <w:pPr>
        <w:pStyle w:val="Tekstpodstawowy"/>
        <w:spacing w:before="10"/>
        <w:ind w:left="709" w:right="969"/>
        <w:rPr>
          <w:rFonts w:ascii="Times New Roman" w:hAnsi="Times New Roman" w:cs="Times New Roman"/>
          <w:sz w:val="22"/>
          <w:szCs w:val="22"/>
        </w:rPr>
      </w:pPr>
    </w:p>
    <w:p w14:paraId="71F3DB38" w14:textId="77777777" w:rsidR="002E52B6" w:rsidRPr="0095543E" w:rsidRDefault="002E52B6" w:rsidP="002E52B6">
      <w:pPr>
        <w:pStyle w:val="Tekstpodstawowy"/>
        <w:spacing w:before="10" w:line="264" w:lineRule="auto"/>
        <w:ind w:left="709" w:right="970"/>
        <w:jc w:val="both"/>
        <w:rPr>
          <w:rFonts w:ascii="Times New Roman" w:hAnsi="Times New Roman" w:cs="Times New Roman"/>
          <w:sz w:val="22"/>
          <w:szCs w:val="22"/>
        </w:rPr>
      </w:pPr>
      <w:r w:rsidRPr="0095543E">
        <w:rPr>
          <w:rFonts w:ascii="Times New Roman" w:hAnsi="Times New Roman" w:cs="Times New Roman"/>
          <w:sz w:val="22"/>
          <w:szCs w:val="22"/>
        </w:rPr>
        <w:t>The Cracow University of Technology is a public university with community that pursues and abides by the basic ethical values. These values are reflected in all manifestations of operations of the Cracow University of Technology, both at the general level of its academic environment and at the individual level of each and every employee, student and doctoral student.</w:t>
      </w:r>
    </w:p>
    <w:p w14:paraId="332DE190" w14:textId="77777777" w:rsidR="002E52B6" w:rsidRPr="0095543E" w:rsidRDefault="002E52B6" w:rsidP="002E52B6">
      <w:pPr>
        <w:pStyle w:val="Tekstpodstawowy"/>
        <w:spacing w:before="10"/>
        <w:ind w:left="709" w:right="969"/>
        <w:rPr>
          <w:rFonts w:ascii="Times New Roman" w:hAnsi="Times New Roman" w:cs="Times New Roman"/>
          <w:sz w:val="22"/>
          <w:szCs w:val="22"/>
        </w:rPr>
      </w:pPr>
    </w:p>
    <w:p w14:paraId="023332A6" w14:textId="77777777" w:rsidR="002E52B6" w:rsidRPr="0095543E" w:rsidRDefault="002E52B6" w:rsidP="002E52B6">
      <w:pPr>
        <w:pStyle w:val="Tekstpodstawowy"/>
        <w:spacing w:before="10"/>
        <w:ind w:left="709" w:right="969"/>
        <w:jc w:val="center"/>
        <w:rPr>
          <w:rFonts w:ascii="Times New Roman" w:hAnsi="Times New Roman" w:cs="Times New Roman"/>
          <w:sz w:val="22"/>
          <w:szCs w:val="22"/>
        </w:rPr>
      </w:pPr>
      <w:r w:rsidRPr="0095543E">
        <w:rPr>
          <w:rFonts w:ascii="Times New Roman" w:hAnsi="Times New Roman" w:cs="Times New Roman"/>
          <w:sz w:val="22"/>
          <w:szCs w:val="22"/>
        </w:rPr>
        <w:t>§ 1</w:t>
      </w:r>
    </w:p>
    <w:p w14:paraId="012ABBE9" w14:textId="77777777" w:rsidR="002E52B6" w:rsidRPr="0095543E" w:rsidRDefault="002E52B6" w:rsidP="002E52B6">
      <w:pPr>
        <w:pStyle w:val="Tekstpodstawowy"/>
        <w:spacing w:before="10"/>
        <w:ind w:left="709" w:right="969"/>
        <w:jc w:val="center"/>
        <w:rPr>
          <w:rFonts w:ascii="Times New Roman" w:hAnsi="Times New Roman" w:cs="Times New Roman"/>
          <w:b/>
          <w:sz w:val="22"/>
          <w:szCs w:val="22"/>
        </w:rPr>
      </w:pPr>
      <w:r w:rsidRPr="0095543E">
        <w:rPr>
          <w:rFonts w:ascii="Times New Roman" w:hAnsi="Times New Roman" w:cs="Times New Roman"/>
          <w:b/>
          <w:sz w:val="22"/>
          <w:szCs w:val="22"/>
        </w:rPr>
        <w:t>Basic ethical values in the academic community of the Cracow University of Technology</w:t>
      </w:r>
    </w:p>
    <w:p w14:paraId="3D6C03D2" w14:textId="77777777" w:rsidR="002E52B6" w:rsidRPr="0095543E" w:rsidRDefault="002E52B6" w:rsidP="002E52B6">
      <w:pPr>
        <w:pStyle w:val="Tekstpodstawowy"/>
        <w:spacing w:before="10"/>
        <w:ind w:left="709" w:right="969"/>
        <w:rPr>
          <w:rFonts w:ascii="Times New Roman" w:hAnsi="Times New Roman" w:cs="Times New Roman"/>
          <w:sz w:val="22"/>
          <w:szCs w:val="22"/>
        </w:rPr>
      </w:pPr>
    </w:p>
    <w:p w14:paraId="09D7F6A4" w14:textId="24C54D6D" w:rsidR="002E52B6" w:rsidRPr="0095543E" w:rsidRDefault="002E52B6" w:rsidP="002E52B6">
      <w:pPr>
        <w:pStyle w:val="Tekstpodstawowy"/>
        <w:spacing w:before="10" w:line="264" w:lineRule="auto"/>
        <w:ind w:left="709" w:right="970"/>
        <w:jc w:val="both"/>
        <w:rPr>
          <w:rFonts w:ascii="Times New Roman" w:hAnsi="Times New Roman" w:cs="Times New Roman"/>
          <w:sz w:val="22"/>
          <w:szCs w:val="22"/>
        </w:rPr>
      </w:pPr>
      <w:r w:rsidRPr="0095543E">
        <w:rPr>
          <w:rFonts w:ascii="Times New Roman" w:hAnsi="Times New Roman" w:cs="Times New Roman"/>
          <w:b/>
          <w:sz w:val="22"/>
          <w:szCs w:val="22"/>
        </w:rPr>
        <w:t>1. Truth —</w:t>
      </w:r>
      <w:r w:rsidRPr="0095543E">
        <w:rPr>
          <w:rFonts w:ascii="Times New Roman" w:hAnsi="Times New Roman" w:cs="Times New Roman"/>
          <w:sz w:val="22"/>
          <w:szCs w:val="22"/>
        </w:rPr>
        <w:t xml:space="preserve"> constitutes the highest value of academic ethos underlying all cognitive acts. The basic duty of each scientific employee is to serve the truth. Duty with respect of the truth consists both in striving to reach it through pursuing </w:t>
      </w:r>
      <w:proofErr w:type="gramStart"/>
      <w:r w:rsidRPr="0095543E">
        <w:rPr>
          <w:rFonts w:ascii="Times New Roman" w:hAnsi="Times New Roman" w:cs="Times New Roman"/>
          <w:sz w:val="22"/>
          <w:szCs w:val="22"/>
        </w:rPr>
        <w:t>new solutions</w:t>
      </w:r>
      <w:proofErr w:type="gramEnd"/>
      <w:r w:rsidRPr="0095543E">
        <w:rPr>
          <w:rFonts w:ascii="Times New Roman" w:hAnsi="Times New Roman" w:cs="Times New Roman"/>
          <w:sz w:val="22"/>
          <w:szCs w:val="22"/>
        </w:rPr>
        <w:t xml:space="preserve"> and methods and in educating students and doctoral students according to it.</w:t>
      </w:r>
    </w:p>
    <w:p w14:paraId="3D1D9A44" w14:textId="4132B360" w:rsidR="002E52B6" w:rsidRPr="0095543E" w:rsidRDefault="002E52B6" w:rsidP="002E52B6">
      <w:pPr>
        <w:pStyle w:val="Tekstpodstawowy"/>
        <w:spacing w:before="10" w:line="264" w:lineRule="auto"/>
        <w:ind w:left="709" w:right="970"/>
        <w:jc w:val="both"/>
        <w:rPr>
          <w:rFonts w:ascii="Times New Roman" w:hAnsi="Times New Roman" w:cs="Times New Roman"/>
          <w:sz w:val="22"/>
          <w:szCs w:val="22"/>
        </w:rPr>
      </w:pPr>
      <w:r w:rsidRPr="0095543E">
        <w:rPr>
          <w:rFonts w:ascii="Times New Roman" w:hAnsi="Times New Roman" w:cs="Times New Roman"/>
          <w:b/>
          <w:sz w:val="22"/>
          <w:szCs w:val="22"/>
        </w:rPr>
        <w:t>2. Dignity —</w:t>
      </w:r>
      <w:r w:rsidRPr="0095543E">
        <w:rPr>
          <w:rFonts w:ascii="Times New Roman" w:hAnsi="Times New Roman" w:cs="Times New Roman"/>
          <w:sz w:val="22"/>
          <w:szCs w:val="22"/>
        </w:rPr>
        <w:t xml:space="preserve"> human inner attribute which constitutes an inalienable human asset, paramount value towards which other social phenomena ought to refer. No human actions and interactions at the Cracow University of Technology can ever and in any way breach dignity of its employees and students. Nor can they breach dignity of persons from outside of the Cracow University of Technology.</w:t>
      </w:r>
    </w:p>
    <w:p w14:paraId="33B3EE62" w14:textId="2932C8F1" w:rsidR="002E52B6" w:rsidRPr="0095543E" w:rsidRDefault="002E52B6" w:rsidP="002E52B6">
      <w:pPr>
        <w:pStyle w:val="Tekstpodstawowy"/>
        <w:spacing w:before="10" w:line="264" w:lineRule="auto"/>
        <w:ind w:left="709" w:right="970"/>
        <w:jc w:val="both"/>
        <w:rPr>
          <w:rFonts w:ascii="Times New Roman" w:hAnsi="Times New Roman" w:cs="Times New Roman"/>
          <w:sz w:val="22"/>
          <w:szCs w:val="22"/>
        </w:rPr>
      </w:pPr>
      <w:r w:rsidRPr="0095543E">
        <w:rPr>
          <w:rFonts w:ascii="Times New Roman" w:hAnsi="Times New Roman" w:cs="Times New Roman"/>
          <w:b/>
          <w:sz w:val="22"/>
          <w:szCs w:val="22"/>
        </w:rPr>
        <w:t>3. Freedom and autonomy of education —</w:t>
      </w:r>
      <w:r w:rsidRPr="0095543E">
        <w:rPr>
          <w:rFonts w:ascii="Times New Roman" w:hAnsi="Times New Roman" w:cs="Times New Roman"/>
          <w:sz w:val="22"/>
          <w:szCs w:val="22"/>
        </w:rPr>
        <w:t xml:space="preserve"> it is freedom of scholars who, thanks to this freedom, are able to — act according to their mind, skills and conscience — conduct research activities fully effectively and efficiently whilst ensuring that no non-substantive factors have an impact on their results, always bearing in mind the development of science and maintaining respect towards all rights of third parties.</w:t>
      </w:r>
    </w:p>
    <w:p w14:paraId="18CCEA9D" w14:textId="4BC69727" w:rsidR="002E52B6" w:rsidRPr="0095543E" w:rsidRDefault="002E52B6" w:rsidP="002E52B6">
      <w:pPr>
        <w:pStyle w:val="Tekstpodstawowy"/>
        <w:spacing w:before="10" w:line="264" w:lineRule="auto"/>
        <w:ind w:left="709" w:right="970"/>
        <w:jc w:val="both"/>
        <w:rPr>
          <w:rFonts w:ascii="Times New Roman" w:hAnsi="Times New Roman" w:cs="Times New Roman"/>
          <w:sz w:val="22"/>
          <w:szCs w:val="22"/>
        </w:rPr>
      </w:pPr>
      <w:r w:rsidRPr="0095543E">
        <w:rPr>
          <w:rFonts w:ascii="Times New Roman" w:hAnsi="Times New Roman" w:cs="Times New Roman"/>
          <w:b/>
          <w:sz w:val="22"/>
          <w:szCs w:val="22"/>
        </w:rPr>
        <w:t>4. Responsibility —</w:t>
      </w:r>
      <w:r w:rsidRPr="0095543E">
        <w:rPr>
          <w:rFonts w:ascii="Times New Roman" w:hAnsi="Times New Roman" w:cs="Times New Roman"/>
          <w:sz w:val="22"/>
          <w:szCs w:val="22"/>
        </w:rPr>
        <w:t xml:space="preserve"> in case of all employees of the Cracow University of Technology reliable fulfilment of professional obligations, in accordance with the university bylaws for obtaining rational effects of work. In case of academic teachers — reliability in passing on knowledge and skills and shaping younger generation of personnel. In case of scientific personnel — reliability and credibility of conducted research as well as elaborated experiences and opinions.</w:t>
      </w:r>
    </w:p>
    <w:p w14:paraId="085147AE" w14:textId="7AD10CBC" w:rsidR="002E52B6" w:rsidRPr="0095543E" w:rsidRDefault="002E52B6" w:rsidP="002E52B6">
      <w:pPr>
        <w:pStyle w:val="Tekstpodstawowy"/>
        <w:spacing w:before="10" w:line="264" w:lineRule="auto"/>
        <w:ind w:left="709" w:right="970"/>
        <w:jc w:val="both"/>
        <w:rPr>
          <w:rFonts w:ascii="Times New Roman" w:hAnsi="Times New Roman" w:cs="Times New Roman"/>
          <w:sz w:val="22"/>
          <w:szCs w:val="22"/>
        </w:rPr>
      </w:pPr>
      <w:r w:rsidRPr="0095543E">
        <w:rPr>
          <w:rFonts w:ascii="Times New Roman" w:hAnsi="Times New Roman" w:cs="Times New Roman"/>
          <w:b/>
          <w:sz w:val="22"/>
          <w:szCs w:val="22"/>
        </w:rPr>
        <w:t>5. Justice —</w:t>
      </w:r>
      <w:r w:rsidRPr="0095543E">
        <w:rPr>
          <w:rFonts w:ascii="Times New Roman" w:hAnsi="Times New Roman" w:cs="Times New Roman"/>
          <w:sz w:val="22"/>
          <w:szCs w:val="22"/>
        </w:rPr>
        <w:t xml:space="preserve"> manifests </w:t>
      </w:r>
      <w:proofErr w:type="gramStart"/>
      <w:r w:rsidRPr="0095543E">
        <w:rPr>
          <w:rFonts w:ascii="Times New Roman" w:hAnsi="Times New Roman" w:cs="Times New Roman"/>
          <w:sz w:val="22"/>
          <w:szCs w:val="22"/>
        </w:rPr>
        <w:t>itself, above all, in</w:t>
      </w:r>
      <w:proofErr w:type="gramEnd"/>
      <w:r w:rsidRPr="0095543E">
        <w:rPr>
          <w:rFonts w:ascii="Times New Roman" w:hAnsi="Times New Roman" w:cs="Times New Roman"/>
          <w:sz w:val="22"/>
          <w:szCs w:val="22"/>
        </w:rPr>
        <w:t xml:space="preserve"> the manner of assessing the work of students, doctoral students and employees of the Cracow University of Technology. It cannot be based on the goodwill or disfavour of an evaluator or stem from non-substantive factors. A just assessment of employees  by their superiors ought to find its reflection in decisions concerning advancements, awards, bonuses and concern calculable effects of work.</w:t>
      </w:r>
    </w:p>
    <w:p w14:paraId="31378BFE" w14:textId="4BF4DB2F" w:rsidR="002E52B6" w:rsidRPr="0095543E" w:rsidRDefault="002E52B6" w:rsidP="002E52B6">
      <w:pPr>
        <w:pStyle w:val="Tekstpodstawowy"/>
        <w:spacing w:before="10" w:line="264" w:lineRule="auto"/>
        <w:ind w:left="709" w:right="970"/>
        <w:jc w:val="both"/>
        <w:rPr>
          <w:rFonts w:ascii="Times New Roman" w:hAnsi="Times New Roman" w:cs="Times New Roman"/>
          <w:sz w:val="22"/>
          <w:szCs w:val="22"/>
        </w:rPr>
      </w:pPr>
      <w:r w:rsidRPr="0095543E">
        <w:rPr>
          <w:rFonts w:ascii="Times New Roman" w:hAnsi="Times New Roman" w:cs="Times New Roman"/>
          <w:b/>
          <w:sz w:val="22"/>
          <w:szCs w:val="22"/>
        </w:rPr>
        <w:t>6. Tolerance —</w:t>
      </w:r>
      <w:r w:rsidRPr="0095543E">
        <w:rPr>
          <w:rFonts w:ascii="Times New Roman" w:hAnsi="Times New Roman" w:cs="Times New Roman"/>
          <w:sz w:val="22"/>
          <w:szCs w:val="22"/>
        </w:rPr>
        <w:t xml:space="preserve"> signifies respect towards otherness: views, attitudes, ethnic origins, cultural and religious identity. It is manifested in the ban on any distribution.</w:t>
      </w:r>
    </w:p>
    <w:p w14:paraId="3B026870" w14:textId="31EBD84B" w:rsidR="002E52B6" w:rsidRPr="0095543E" w:rsidRDefault="002E52B6" w:rsidP="002E52B6">
      <w:pPr>
        <w:pStyle w:val="Tekstpodstawowy"/>
        <w:spacing w:before="10" w:line="264" w:lineRule="auto"/>
        <w:ind w:left="709" w:right="970"/>
        <w:jc w:val="both"/>
        <w:rPr>
          <w:rFonts w:ascii="Times New Roman" w:hAnsi="Times New Roman" w:cs="Times New Roman"/>
          <w:sz w:val="22"/>
          <w:szCs w:val="22"/>
        </w:rPr>
      </w:pPr>
      <w:r w:rsidRPr="0095543E">
        <w:rPr>
          <w:rFonts w:ascii="Times New Roman" w:hAnsi="Times New Roman" w:cs="Times New Roman"/>
          <w:b/>
          <w:sz w:val="22"/>
          <w:szCs w:val="22"/>
        </w:rPr>
        <w:t>7. Laboriousness —</w:t>
      </w:r>
      <w:r w:rsidRPr="0095543E">
        <w:rPr>
          <w:rFonts w:ascii="Times New Roman" w:hAnsi="Times New Roman" w:cs="Times New Roman"/>
          <w:sz w:val="22"/>
          <w:szCs w:val="22"/>
        </w:rPr>
        <w:t xml:space="preserve"> it is expressed in activeness of actions, personal engagement, efficiency, constant improvement, strive for perfection.</w:t>
      </w:r>
    </w:p>
    <w:p w14:paraId="3FD593F5" w14:textId="77777777" w:rsidR="002E52B6" w:rsidRPr="0095543E" w:rsidRDefault="002E52B6" w:rsidP="002E52B6">
      <w:pPr>
        <w:pStyle w:val="Tekstpodstawowy"/>
        <w:spacing w:before="10"/>
        <w:ind w:left="709" w:right="969"/>
        <w:rPr>
          <w:rFonts w:ascii="Times New Roman" w:hAnsi="Times New Roman" w:cs="Times New Roman"/>
          <w:sz w:val="22"/>
          <w:szCs w:val="22"/>
        </w:rPr>
      </w:pPr>
    </w:p>
    <w:p w14:paraId="666D705E" w14:textId="77777777" w:rsidR="002E52B6" w:rsidRPr="0095543E" w:rsidRDefault="002E52B6" w:rsidP="002E52B6">
      <w:pPr>
        <w:pStyle w:val="Tekstpodstawowy"/>
        <w:spacing w:before="10"/>
        <w:ind w:left="709" w:right="969"/>
        <w:jc w:val="center"/>
        <w:rPr>
          <w:rFonts w:ascii="Times New Roman" w:hAnsi="Times New Roman" w:cs="Times New Roman"/>
          <w:sz w:val="22"/>
          <w:szCs w:val="22"/>
        </w:rPr>
      </w:pPr>
      <w:r w:rsidRPr="0095543E">
        <w:rPr>
          <w:rFonts w:ascii="Times New Roman" w:hAnsi="Times New Roman" w:cs="Times New Roman"/>
          <w:sz w:val="22"/>
          <w:szCs w:val="22"/>
        </w:rPr>
        <w:t>§ 2</w:t>
      </w:r>
    </w:p>
    <w:p w14:paraId="0F7CC4A1" w14:textId="77777777" w:rsidR="002E52B6" w:rsidRPr="0095543E" w:rsidRDefault="002E52B6" w:rsidP="002E52B6">
      <w:pPr>
        <w:pStyle w:val="Tekstpodstawowy"/>
        <w:spacing w:before="10"/>
        <w:ind w:left="709" w:right="969"/>
        <w:jc w:val="center"/>
        <w:rPr>
          <w:rFonts w:ascii="Times New Roman" w:hAnsi="Times New Roman" w:cs="Times New Roman"/>
          <w:b/>
          <w:sz w:val="22"/>
          <w:szCs w:val="22"/>
        </w:rPr>
      </w:pPr>
      <w:r w:rsidRPr="0095543E">
        <w:rPr>
          <w:rFonts w:ascii="Times New Roman" w:hAnsi="Times New Roman" w:cs="Times New Roman"/>
          <w:b/>
          <w:sz w:val="22"/>
          <w:szCs w:val="22"/>
        </w:rPr>
        <w:t>Desired attitude of authorities of the Cracow University of Technology</w:t>
      </w:r>
    </w:p>
    <w:p w14:paraId="609D6512" w14:textId="77777777" w:rsidR="002E52B6" w:rsidRPr="0095543E" w:rsidRDefault="002E52B6" w:rsidP="002E52B6">
      <w:pPr>
        <w:pStyle w:val="Tekstpodstawowy"/>
        <w:spacing w:before="10"/>
        <w:ind w:left="709" w:right="969"/>
        <w:jc w:val="center"/>
        <w:rPr>
          <w:rFonts w:ascii="Times New Roman" w:hAnsi="Times New Roman" w:cs="Times New Roman"/>
          <w:sz w:val="22"/>
          <w:szCs w:val="22"/>
        </w:rPr>
      </w:pPr>
    </w:p>
    <w:p w14:paraId="40901F58" w14:textId="2AD94AF4" w:rsidR="002E52B6" w:rsidRPr="0095543E" w:rsidRDefault="002E52B6" w:rsidP="002E52B6">
      <w:pPr>
        <w:pStyle w:val="Tekstpodstawowy"/>
        <w:spacing w:before="10"/>
        <w:ind w:left="709" w:right="969"/>
        <w:jc w:val="both"/>
        <w:rPr>
          <w:rFonts w:ascii="Times New Roman" w:hAnsi="Times New Roman" w:cs="Times New Roman"/>
          <w:sz w:val="22"/>
          <w:szCs w:val="22"/>
        </w:rPr>
      </w:pPr>
      <w:r w:rsidRPr="0095543E">
        <w:rPr>
          <w:rFonts w:ascii="Times New Roman" w:hAnsi="Times New Roman" w:cs="Times New Roman"/>
          <w:sz w:val="22"/>
          <w:szCs w:val="22"/>
        </w:rPr>
        <w:t>1. Authorities of the Cracow University of Technology (rector, prorectors, deans, vice deans, senators, chancellor, bursar, directors, heads of units and scientific teams) bear a special kind of responsibility — they guard compliance with ethical values at the Cracow University of Technology.</w:t>
      </w:r>
    </w:p>
    <w:p w14:paraId="740F380D" w14:textId="13C4ADA2" w:rsidR="002E52B6" w:rsidRPr="0095543E" w:rsidRDefault="002E52B6" w:rsidP="002E52B6">
      <w:pPr>
        <w:pStyle w:val="Tekstpodstawowy"/>
        <w:spacing w:before="10"/>
        <w:ind w:left="709" w:right="969"/>
        <w:jc w:val="both"/>
        <w:rPr>
          <w:rFonts w:ascii="Times New Roman" w:hAnsi="Times New Roman" w:cs="Times New Roman"/>
          <w:sz w:val="22"/>
          <w:szCs w:val="22"/>
        </w:rPr>
      </w:pPr>
      <w:r w:rsidRPr="0095543E">
        <w:rPr>
          <w:rFonts w:ascii="Times New Roman" w:hAnsi="Times New Roman" w:cs="Times New Roman"/>
          <w:sz w:val="22"/>
          <w:szCs w:val="22"/>
        </w:rPr>
        <w:t>2. Authorities of the Cracow University of Technology, through their own attitudes and behaviour in the course of performing their respective functions, give example of ethical acts to the whole academic community of the Cracow University of Technology.</w:t>
      </w:r>
    </w:p>
    <w:p w14:paraId="06E636B3" w14:textId="4050549F" w:rsidR="002E52B6" w:rsidRPr="0095543E" w:rsidRDefault="002E52B6" w:rsidP="002E52B6">
      <w:pPr>
        <w:pStyle w:val="Tekstpodstawowy"/>
        <w:spacing w:before="10"/>
        <w:ind w:left="709" w:right="969"/>
        <w:jc w:val="both"/>
        <w:rPr>
          <w:rFonts w:ascii="Times New Roman" w:hAnsi="Times New Roman" w:cs="Times New Roman"/>
          <w:sz w:val="22"/>
          <w:szCs w:val="22"/>
        </w:rPr>
      </w:pPr>
      <w:r w:rsidRPr="0095543E">
        <w:rPr>
          <w:rFonts w:ascii="Times New Roman" w:hAnsi="Times New Roman" w:cs="Times New Roman"/>
          <w:sz w:val="22"/>
          <w:szCs w:val="22"/>
        </w:rPr>
        <w:t>3. Persons who fulfil functions in the authorities of the Cracow University of Technology cannot engage in ventures that injure the good name and reputation of the Cracow University of Technology and which are detrimental to its interests or weaken its competitive position.</w:t>
      </w:r>
    </w:p>
    <w:p w14:paraId="48CD1AC3" w14:textId="5F5AD3B9" w:rsidR="002E52B6" w:rsidRPr="0095543E" w:rsidRDefault="002E52B6" w:rsidP="002E52B6">
      <w:pPr>
        <w:pStyle w:val="Tekstpodstawowy"/>
        <w:spacing w:before="10"/>
        <w:ind w:left="709" w:right="969"/>
        <w:jc w:val="both"/>
        <w:rPr>
          <w:rFonts w:ascii="Times New Roman" w:hAnsi="Times New Roman" w:cs="Times New Roman"/>
          <w:sz w:val="22"/>
          <w:szCs w:val="22"/>
        </w:rPr>
      </w:pPr>
      <w:r w:rsidRPr="0095543E">
        <w:rPr>
          <w:rFonts w:ascii="Times New Roman" w:hAnsi="Times New Roman" w:cs="Times New Roman"/>
          <w:sz w:val="22"/>
          <w:szCs w:val="22"/>
        </w:rPr>
        <w:t>4. It is unacceptable to accept material benefits the passing of which might</w:t>
      </w:r>
    </w:p>
    <w:p w14:paraId="7F888B58" w14:textId="77777777" w:rsidR="002E52B6" w:rsidRPr="0095543E" w:rsidRDefault="002E52B6" w:rsidP="002E52B6">
      <w:pPr>
        <w:pStyle w:val="Tekstpodstawowy"/>
        <w:spacing w:before="10"/>
        <w:ind w:left="709" w:right="969"/>
        <w:jc w:val="both"/>
        <w:rPr>
          <w:rFonts w:ascii="Times New Roman" w:hAnsi="Times New Roman" w:cs="Times New Roman"/>
          <w:sz w:val="22"/>
          <w:szCs w:val="22"/>
        </w:rPr>
      </w:pPr>
      <w:r w:rsidRPr="0095543E">
        <w:rPr>
          <w:rFonts w:ascii="Times New Roman" w:hAnsi="Times New Roman" w:cs="Times New Roman"/>
          <w:sz w:val="22"/>
          <w:szCs w:val="22"/>
        </w:rPr>
        <w:lastRenderedPageBreak/>
        <w:t>be perceived as an attempt to impact decisions made by authorities of the Cracow University of Technology.</w:t>
      </w:r>
    </w:p>
    <w:p w14:paraId="3456AD60" w14:textId="77777777" w:rsidR="002E52B6" w:rsidRPr="0095543E" w:rsidRDefault="002E52B6" w:rsidP="002E52B6">
      <w:pPr>
        <w:pStyle w:val="Tekstpodstawowy"/>
        <w:spacing w:before="10"/>
        <w:ind w:left="709" w:right="969"/>
        <w:jc w:val="both"/>
        <w:rPr>
          <w:rFonts w:ascii="Times New Roman" w:hAnsi="Times New Roman" w:cs="Times New Roman"/>
          <w:sz w:val="22"/>
          <w:szCs w:val="22"/>
        </w:rPr>
      </w:pPr>
      <w:r w:rsidRPr="0095543E">
        <w:rPr>
          <w:rFonts w:ascii="Times New Roman" w:hAnsi="Times New Roman" w:cs="Times New Roman"/>
          <w:sz w:val="22"/>
          <w:szCs w:val="22"/>
        </w:rPr>
        <w:t>5.</w:t>
      </w:r>
      <w:r w:rsidRPr="0095543E">
        <w:rPr>
          <w:rFonts w:ascii="Times New Roman" w:hAnsi="Times New Roman" w:cs="Times New Roman"/>
          <w:sz w:val="22"/>
          <w:szCs w:val="22"/>
        </w:rPr>
        <w:tab/>
        <w:t>Authorities of the Cracow University of Technology:</w:t>
      </w:r>
    </w:p>
    <w:p w14:paraId="247484EB" w14:textId="17C5AACF" w:rsidR="002E52B6" w:rsidRPr="0095543E" w:rsidRDefault="002E52B6" w:rsidP="002E52B6">
      <w:pPr>
        <w:pStyle w:val="Tekstpodstawowy"/>
        <w:spacing w:before="10"/>
        <w:ind w:left="2160" w:right="969" w:hanging="720"/>
        <w:jc w:val="both"/>
        <w:rPr>
          <w:rFonts w:ascii="Times New Roman" w:hAnsi="Times New Roman" w:cs="Times New Roman"/>
          <w:sz w:val="22"/>
          <w:szCs w:val="22"/>
        </w:rPr>
      </w:pPr>
      <w:r w:rsidRPr="0095543E">
        <w:rPr>
          <w:rFonts w:ascii="Times New Roman" w:hAnsi="Times New Roman" w:cs="Times New Roman"/>
          <w:sz w:val="22"/>
          <w:szCs w:val="22"/>
        </w:rPr>
        <w:t>1)</w:t>
      </w:r>
      <w:r w:rsidRPr="0095543E">
        <w:rPr>
          <w:rFonts w:ascii="Times New Roman" w:hAnsi="Times New Roman" w:cs="Times New Roman"/>
          <w:sz w:val="22"/>
          <w:szCs w:val="22"/>
        </w:rPr>
        <w:tab/>
        <w:t>Perform their duties reliably and fairly, looking after: the university development and its good reputation, high quality of education and scientific research as well as economic management of assets,</w:t>
      </w:r>
    </w:p>
    <w:p w14:paraId="251BECA3" w14:textId="77777777" w:rsidR="002E52B6" w:rsidRPr="0095543E" w:rsidRDefault="002E52B6" w:rsidP="002E52B6">
      <w:pPr>
        <w:pStyle w:val="Tekstpodstawowy"/>
        <w:spacing w:before="10"/>
        <w:ind w:left="2160" w:right="969" w:hanging="720"/>
        <w:jc w:val="both"/>
        <w:rPr>
          <w:rFonts w:ascii="Times New Roman" w:hAnsi="Times New Roman" w:cs="Times New Roman"/>
          <w:sz w:val="22"/>
          <w:szCs w:val="22"/>
        </w:rPr>
      </w:pPr>
      <w:r w:rsidRPr="0095543E">
        <w:rPr>
          <w:rFonts w:ascii="Times New Roman" w:hAnsi="Times New Roman" w:cs="Times New Roman"/>
          <w:sz w:val="22"/>
          <w:szCs w:val="22"/>
        </w:rPr>
        <w:t>2)</w:t>
      </w:r>
      <w:r w:rsidRPr="0095543E">
        <w:rPr>
          <w:rFonts w:ascii="Times New Roman" w:hAnsi="Times New Roman" w:cs="Times New Roman"/>
          <w:sz w:val="22"/>
          <w:szCs w:val="22"/>
        </w:rPr>
        <w:tab/>
        <w:t>respect the principles of division of competencies among the university bodies, as specified in the Act on Higher Education, the Cracow University of Technology Statute and the Organizational Bylaws of the Cracow University of Technology Administration,</w:t>
      </w:r>
    </w:p>
    <w:p w14:paraId="3B51E4B5" w14:textId="77777777" w:rsidR="002E52B6" w:rsidRPr="0095543E" w:rsidRDefault="002E52B6" w:rsidP="002E52B6">
      <w:pPr>
        <w:pStyle w:val="Tekstpodstawowy"/>
        <w:spacing w:before="10"/>
        <w:ind w:left="1429" w:right="969" w:firstLine="11"/>
        <w:jc w:val="both"/>
        <w:rPr>
          <w:rFonts w:ascii="Times New Roman" w:hAnsi="Times New Roman" w:cs="Times New Roman"/>
          <w:sz w:val="22"/>
          <w:szCs w:val="22"/>
        </w:rPr>
      </w:pPr>
      <w:r w:rsidRPr="0095543E">
        <w:rPr>
          <w:rFonts w:ascii="Times New Roman" w:hAnsi="Times New Roman" w:cs="Times New Roman"/>
          <w:sz w:val="22"/>
          <w:szCs w:val="22"/>
        </w:rPr>
        <w:t>3)</w:t>
      </w:r>
      <w:r w:rsidRPr="0095543E">
        <w:rPr>
          <w:rFonts w:ascii="Times New Roman" w:hAnsi="Times New Roman" w:cs="Times New Roman"/>
          <w:sz w:val="22"/>
          <w:szCs w:val="22"/>
        </w:rPr>
        <w:tab/>
        <w:t>care for the procedures and internal regulations at the university to be adhered to,</w:t>
      </w:r>
    </w:p>
    <w:p w14:paraId="0D86C327" w14:textId="6931EC4E" w:rsidR="002E52B6" w:rsidRPr="0095543E" w:rsidRDefault="002E52B6" w:rsidP="002E52B6">
      <w:pPr>
        <w:pStyle w:val="Tekstpodstawowy"/>
        <w:spacing w:before="10"/>
        <w:ind w:left="2160" w:right="969" w:hanging="731"/>
        <w:jc w:val="both"/>
        <w:rPr>
          <w:rFonts w:ascii="Times New Roman" w:hAnsi="Times New Roman" w:cs="Times New Roman"/>
          <w:sz w:val="22"/>
          <w:szCs w:val="22"/>
        </w:rPr>
      </w:pPr>
      <w:r w:rsidRPr="0095543E">
        <w:rPr>
          <w:rFonts w:ascii="Times New Roman" w:hAnsi="Times New Roman" w:cs="Times New Roman"/>
          <w:sz w:val="22"/>
          <w:szCs w:val="22"/>
        </w:rPr>
        <w:t>4)</w:t>
      </w:r>
      <w:r w:rsidRPr="0095543E">
        <w:rPr>
          <w:rFonts w:ascii="Times New Roman" w:hAnsi="Times New Roman" w:cs="Times New Roman"/>
          <w:sz w:val="22"/>
          <w:szCs w:val="22"/>
        </w:rPr>
        <w:tab/>
        <w:t>are guided by substantive and ethical regards in undertaking all decisions and avoid undertaking decisions in their own case or for the benefit of their close ones,</w:t>
      </w:r>
    </w:p>
    <w:p w14:paraId="05F958C2" w14:textId="77777777" w:rsidR="002E52B6" w:rsidRPr="0095543E" w:rsidRDefault="002E52B6" w:rsidP="002E52B6">
      <w:pPr>
        <w:pStyle w:val="Tekstpodstawowy"/>
        <w:spacing w:before="10"/>
        <w:ind w:left="2160" w:right="969" w:hanging="731"/>
        <w:jc w:val="both"/>
        <w:rPr>
          <w:rFonts w:ascii="Times New Roman" w:hAnsi="Times New Roman" w:cs="Times New Roman"/>
          <w:sz w:val="22"/>
          <w:szCs w:val="22"/>
        </w:rPr>
      </w:pPr>
      <w:r w:rsidRPr="0095543E">
        <w:rPr>
          <w:rFonts w:ascii="Times New Roman" w:hAnsi="Times New Roman" w:cs="Times New Roman"/>
          <w:sz w:val="22"/>
          <w:szCs w:val="22"/>
        </w:rPr>
        <w:t>5)</w:t>
      </w:r>
      <w:r w:rsidRPr="0095543E">
        <w:rPr>
          <w:rFonts w:ascii="Times New Roman" w:hAnsi="Times New Roman" w:cs="Times New Roman"/>
          <w:sz w:val="22"/>
          <w:szCs w:val="22"/>
        </w:rPr>
        <w:tab/>
        <w:t>ensure equal opportunities in employment, advancement and rewarding of the personnel, avoiding discrimination on account of gender, age, disability, race, nationality, trade union membership, worldview and religious belief,</w:t>
      </w:r>
    </w:p>
    <w:p w14:paraId="49CEB6AF" w14:textId="77777777" w:rsidR="002E52B6" w:rsidRPr="0095543E" w:rsidRDefault="002E52B6" w:rsidP="002E52B6">
      <w:pPr>
        <w:pStyle w:val="Tekstpodstawowy"/>
        <w:spacing w:before="10"/>
        <w:ind w:left="2160" w:right="969" w:hanging="731"/>
        <w:jc w:val="both"/>
        <w:rPr>
          <w:rFonts w:ascii="Times New Roman" w:hAnsi="Times New Roman" w:cs="Times New Roman"/>
          <w:sz w:val="22"/>
          <w:szCs w:val="22"/>
        </w:rPr>
      </w:pPr>
      <w:r w:rsidRPr="0095543E">
        <w:rPr>
          <w:rFonts w:ascii="Times New Roman" w:hAnsi="Times New Roman" w:cs="Times New Roman"/>
          <w:sz w:val="22"/>
          <w:szCs w:val="22"/>
        </w:rPr>
        <w:t>6)</w:t>
      </w:r>
      <w:r w:rsidRPr="0095543E">
        <w:rPr>
          <w:rFonts w:ascii="Times New Roman" w:hAnsi="Times New Roman" w:cs="Times New Roman"/>
          <w:sz w:val="22"/>
          <w:szCs w:val="22"/>
        </w:rPr>
        <w:tab/>
        <w:t>abide by the principles of just division of intellectual property towards their employees and other co-authors,</w:t>
      </w:r>
    </w:p>
    <w:p w14:paraId="1A4337DC" w14:textId="77777777" w:rsidR="002E52B6" w:rsidRPr="0095543E" w:rsidRDefault="002E52B6" w:rsidP="002E52B6">
      <w:pPr>
        <w:pStyle w:val="Tekstpodstawowy"/>
        <w:spacing w:before="10"/>
        <w:ind w:left="2160" w:right="969" w:hanging="731"/>
        <w:jc w:val="both"/>
        <w:rPr>
          <w:rFonts w:ascii="Times New Roman" w:hAnsi="Times New Roman" w:cs="Times New Roman"/>
          <w:sz w:val="22"/>
          <w:szCs w:val="22"/>
        </w:rPr>
      </w:pPr>
      <w:r w:rsidRPr="0095543E">
        <w:rPr>
          <w:rFonts w:ascii="Times New Roman" w:hAnsi="Times New Roman" w:cs="Times New Roman"/>
          <w:sz w:val="22"/>
          <w:szCs w:val="22"/>
        </w:rPr>
        <w:t>7)</w:t>
      </w:r>
      <w:r w:rsidRPr="0095543E">
        <w:rPr>
          <w:rFonts w:ascii="Times New Roman" w:hAnsi="Times New Roman" w:cs="Times New Roman"/>
          <w:sz w:val="22"/>
          <w:szCs w:val="22"/>
        </w:rPr>
        <w:tab/>
        <w:t>actively combat all pathologies at the university, in particular, those related to actions of corruption, mobbing or nepotism nature as well as all dishonesty in research and didactic actions,</w:t>
      </w:r>
    </w:p>
    <w:p w14:paraId="1FC2B60F" w14:textId="77777777" w:rsidR="002E52B6" w:rsidRPr="0095543E" w:rsidRDefault="002E52B6" w:rsidP="002E52B6">
      <w:pPr>
        <w:pStyle w:val="Tekstpodstawowy"/>
        <w:spacing w:before="10"/>
        <w:ind w:left="2160" w:right="969" w:hanging="731"/>
        <w:jc w:val="both"/>
        <w:rPr>
          <w:rFonts w:ascii="Times New Roman" w:hAnsi="Times New Roman" w:cs="Times New Roman"/>
          <w:sz w:val="22"/>
          <w:szCs w:val="22"/>
        </w:rPr>
      </w:pPr>
      <w:r w:rsidRPr="0095543E">
        <w:rPr>
          <w:rFonts w:ascii="Times New Roman" w:hAnsi="Times New Roman" w:cs="Times New Roman"/>
          <w:sz w:val="22"/>
          <w:szCs w:val="22"/>
        </w:rPr>
        <w:t>8)</w:t>
      </w:r>
      <w:r w:rsidRPr="0095543E">
        <w:rPr>
          <w:rFonts w:ascii="Times New Roman" w:hAnsi="Times New Roman" w:cs="Times New Roman"/>
          <w:sz w:val="22"/>
          <w:szCs w:val="22"/>
        </w:rPr>
        <w:tab/>
        <w:t>Abide by the rules of impartiality and political neutrality of the Cracow University of Technology and do not allow for any political ideologies to spread through the university.</w:t>
      </w:r>
    </w:p>
    <w:p w14:paraId="0BCF2DB3" w14:textId="0135A042" w:rsidR="002E52B6" w:rsidRPr="0095543E" w:rsidRDefault="002E52B6" w:rsidP="002E52B6">
      <w:pPr>
        <w:pStyle w:val="Tekstpodstawowy"/>
        <w:spacing w:before="10"/>
        <w:ind w:left="709" w:right="969"/>
        <w:rPr>
          <w:rFonts w:ascii="Times New Roman" w:hAnsi="Times New Roman" w:cs="Times New Roman"/>
          <w:sz w:val="22"/>
          <w:szCs w:val="22"/>
        </w:rPr>
      </w:pPr>
      <w:r w:rsidRPr="0095543E">
        <w:rPr>
          <w:rFonts w:ascii="Times New Roman" w:hAnsi="Times New Roman" w:cs="Times New Roman"/>
          <w:sz w:val="22"/>
          <w:szCs w:val="22"/>
        </w:rPr>
        <w:t xml:space="preserve">6. Pre-election campaign </w:t>
      </w:r>
      <w:proofErr w:type="gramStart"/>
      <w:r w:rsidRPr="0095543E">
        <w:rPr>
          <w:rFonts w:ascii="Times New Roman" w:hAnsi="Times New Roman" w:cs="Times New Roman"/>
          <w:sz w:val="22"/>
          <w:szCs w:val="22"/>
        </w:rPr>
        <w:t>is conducted</w:t>
      </w:r>
      <w:proofErr w:type="gramEnd"/>
      <w:r w:rsidRPr="0095543E">
        <w:rPr>
          <w:rFonts w:ascii="Times New Roman" w:hAnsi="Times New Roman" w:cs="Times New Roman"/>
          <w:sz w:val="22"/>
          <w:szCs w:val="22"/>
        </w:rPr>
        <w:t xml:space="preserve"> openly.</w:t>
      </w:r>
    </w:p>
    <w:p w14:paraId="2618F41C" w14:textId="3864BE64" w:rsidR="002E52B6" w:rsidRPr="0095543E" w:rsidRDefault="002E52B6" w:rsidP="002E52B6">
      <w:pPr>
        <w:pStyle w:val="Tekstpodstawowy"/>
        <w:spacing w:before="10"/>
        <w:ind w:left="709" w:right="969"/>
        <w:rPr>
          <w:rFonts w:ascii="Times New Roman" w:hAnsi="Times New Roman" w:cs="Times New Roman"/>
          <w:sz w:val="22"/>
          <w:szCs w:val="22"/>
        </w:rPr>
      </w:pPr>
      <w:r w:rsidRPr="0095543E">
        <w:rPr>
          <w:rFonts w:ascii="Times New Roman" w:hAnsi="Times New Roman" w:cs="Times New Roman"/>
          <w:sz w:val="22"/>
          <w:szCs w:val="22"/>
        </w:rPr>
        <w:t>7. During the campaigns, the current rector or dean does not abuse his or her position in order to obtain advantage over their counter-candidates and, in particular, does not avail of information solely at their disposal in order to increase their chances in elections or the chances of the candidate they prefer.</w:t>
      </w:r>
    </w:p>
    <w:p w14:paraId="0BE8CE92" w14:textId="77777777" w:rsidR="002E52B6" w:rsidRPr="0095543E" w:rsidRDefault="002E52B6" w:rsidP="002E52B6">
      <w:pPr>
        <w:pStyle w:val="Tekstpodstawowy"/>
        <w:spacing w:before="10"/>
        <w:ind w:left="709" w:right="969"/>
        <w:rPr>
          <w:rFonts w:ascii="Times New Roman" w:hAnsi="Times New Roman" w:cs="Times New Roman"/>
          <w:sz w:val="22"/>
          <w:szCs w:val="22"/>
        </w:rPr>
      </w:pPr>
    </w:p>
    <w:p w14:paraId="2659A5F9" w14:textId="77777777" w:rsidR="002E52B6" w:rsidRPr="0095543E" w:rsidRDefault="002E52B6" w:rsidP="002E52B6">
      <w:pPr>
        <w:pStyle w:val="Tekstpodstawowy"/>
        <w:spacing w:before="10"/>
        <w:ind w:left="709" w:right="969"/>
        <w:jc w:val="center"/>
        <w:rPr>
          <w:rFonts w:ascii="Times New Roman" w:hAnsi="Times New Roman" w:cs="Times New Roman"/>
          <w:sz w:val="22"/>
          <w:szCs w:val="22"/>
        </w:rPr>
      </w:pPr>
      <w:r w:rsidRPr="0095543E">
        <w:rPr>
          <w:rFonts w:ascii="Times New Roman" w:hAnsi="Times New Roman" w:cs="Times New Roman"/>
          <w:sz w:val="22"/>
          <w:szCs w:val="22"/>
        </w:rPr>
        <w:t>§3</w:t>
      </w:r>
    </w:p>
    <w:p w14:paraId="519388E1" w14:textId="5B437C39" w:rsidR="002E52B6" w:rsidRPr="0095543E" w:rsidRDefault="002E52B6" w:rsidP="002E52B6">
      <w:pPr>
        <w:pStyle w:val="Tekstpodstawowy"/>
        <w:spacing w:before="10"/>
        <w:ind w:left="709" w:right="969"/>
        <w:jc w:val="center"/>
        <w:rPr>
          <w:rFonts w:ascii="Times New Roman" w:hAnsi="Times New Roman" w:cs="Times New Roman"/>
          <w:b/>
          <w:sz w:val="22"/>
          <w:szCs w:val="22"/>
        </w:rPr>
      </w:pPr>
      <w:r w:rsidRPr="0095543E">
        <w:rPr>
          <w:rFonts w:ascii="Times New Roman" w:hAnsi="Times New Roman" w:cs="Times New Roman"/>
          <w:b/>
          <w:sz w:val="22"/>
          <w:szCs w:val="22"/>
        </w:rPr>
        <w:t>The desired attitude and principles of actions of employees of the Cracow University of Technology</w:t>
      </w:r>
    </w:p>
    <w:p w14:paraId="4701830E" w14:textId="77777777" w:rsidR="002E52B6" w:rsidRPr="0095543E" w:rsidRDefault="002E52B6" w:rsidP="002E52B6">
      <w:pPr>
        <w:pStyle w:val="Tekstpodstawowy"/>
        <w:spacing w:before="10"/>
        <w:ind w:left="709" w:right="969"/>
        <w:rPr>
          <w:rFonts w:ascii="Times New Roman" w:hAnsi="Times New Roman" w:cs="Times New Roman"/>
          <w:sz w:val="22"/>
          <w:szCs w:val="22"/>
        </w:rPr>
      </w:pPr>
    </w:p>
    <w:p w14:paraId="23F7087D" w14:textId="43E3EA16" w:rsidR="002E52B6" w:rsidRPr="0095543E" w:rsidRDefault="002E52B6" w:rsidP="000C62CB">
      <w:pPr>
        <w:pStyle w:val="Tekstpodstawowy"/>
        <w:spacing w:before="10" w:line="264" w:lineRule="auto"/>
        <w:ind w:left="709" w:right="970"/>
        <w:rPr>
          <w:rFonts w:ascii="Times New Roman" w:hAnsi="Times New Roman" w:cs="Times New Roman"/>
          <w:sz w:val="22"/>
          <w:szCs w:val="22"/>
        </w:rPr>
      </w:pPr>
      <w:r w:rsidRPr="0095543E">
        <w:rPr>
          <w:rFonts w:ascii="Times New Roman" w:hAnsi="Times New Roman" w:cs="Times New Roman"/>
          <w:sz w:val="22"/>
          <w:szCs w:val="22"/>
        </w:rPr>
        <w:t>1. Employees of the Cracow University of Technology, through their attitude, contribute to realization of the university's mission.</w:t>
      </w:r>
    </w:p>
    <w:p w14:paraId="570D7AB3" w14:textId="6702CF64" w:rsidR="002E52B6" w:rsidRPr="0095543E" w:rsidRDefault="000C62CB" w:rsidP="000C62CB">
      <w:pPr>
        <w:pStyle w:val="Tekstpodstawowy"/>
        <w:spacing w:before="10" w:line="264" w:lineRule="auto"/>
        <w:ind w:left="709" w:right="970"/>
        <w:rPr>
          <w:rFonts w:ascii="Times New Roman" w:hAnsi="Times New Roman" w:cs="Times New Roman"/>
          <w:sz w:val="22"/>
          <w:szCs w:val="22"/>
        </w:rPr>
      </w:pPr>
      <w:r w:rsidRPr="0095543E">
        <w:rPr>
          <w:rFonts w:ascii="Times New Roman" w:hAnsi="Times New Roman" w:cs="Times New Roman"/>
          <w:sz w:val="22"/>
          <w:szCs w:val="22"/>
        </w:rPr>
        <w:t xml:space="preserve">2. </w:t>
      </w:r>
      <w:r w:rsidR="002E52B6" w:rsidRPr="0095543E">
        <w:rPr>
          <w:rFonts w:ascii="Times New Roman" w:hAnsi="Times New Roman" w:cs="Times New Roman"/>
          <w:sz w:val="22"/>
          <w:szCs w:val="22"/>
        </w:rPr>
        <w:t>Employees of the Cracow University of Technology avoid engaging in activities outside the university which would hinder or prevent the conduct of tasks related to the work of the university.</w:t>
      </w:r>
    </w:p>
    <w:p w14:paraId="3B291652" w14:textId="7C65B7FF" w:rsidR="002E52B6" w:rsidRPr="0095543E" w:rsidRDefault="000C62CB" w:rsidP="000C62CB">
      <w:pPr>
        <w:pStyle w:val="Tekstpodstawowy"/>
        <w:spacing w:before="10" w:line="264" w:lineRule="auto"/>
        <w:ind w:left="709" w:right="970"/>
        <w:jc w:val="both"/>
        <w:rPr>
          <w:rFonts w:ascii="Times New Roman" w:hAnsi="Times New Roman" w:cs="Times New Roman"/>
          <w:sz w:val="22"/>
          <w:szCs w:val="22"/>
        </w:rPr>
      </w:pPr>
      <w:r w:rsidRPr="0095543E">
        <w:rPr>
          <w:rFonts w:ascii="Times New Roman" w:hAnsi="Times New Roman" w:cs="Times New Roman"/>
          <w:sz w:val="22"/>
          <w:szCs w:val="22"/>
        </w:rPr>
        <w:t xml:space="preserve">3. </w:t>
      </w:r>
      <w:r w:rsidR="002E52B6" w:rsidRPr="0095543E">
        <w:rPr>
          <w:rFonts w:ascii="Times New Roman" w:hAnsi="Times New Roman" w:cs="Times New Roman"/>
          <w:sz w:val="22"/>
          <w:szCs w:val="22"/>
        </w:rPr>
        <w:t>Employees of the Cracow University of Technology:</w:t>
      </w:r>
    </w:p>
    <w:p w14:paraId="324A13D8" w14:textId="77777777" w:rsidR="002E52B6" w:rsidRPr="0095543E" w:rsidRDefault="002E52B6" w:rsidP="000C62CB">
      <w:pPr>
        <w:pStyle w:val="Tekstpodstawowy"/>
        <w:spacing w:before="10" w:line="264" w:lineRule="auto"/>
        <w:ind w:left="1429" w:right="970" w:firstLine="11"/>
        <w:jc w:val="both"/>
        <w:rPr>
          <w:rFonts w:ascii="Times New Roman" w:hAnsi="Times New Roman" w:cs="Times New Roman"/>
          <w:sz w:val="22"/>
          <w:szCs w:val="22"/>
        </w:rPr>
      </w:pPr>
      <w:r w:rsidRPr="0095543E">
        <w:rPr>
          <w:rFonts w:ascii="Times New Roman" w:hAnsi="Times New Roman" w:cs="Times New Roman"/>
          <w:sz w:val="22"/>
          <w:szCs w:val="22"/>
        </w:rPr>
        <w:t>1)</w:t>
      </w:r>
      <w:r w:rsidRPr="0095543E">
        <w:rPr>
          <w:rFonts w:ascii="Times New Roman" w:hAnsi="Times New Roman" w:cs="Times New Roman"/>
          <w:sz w:val="22"/>
          <w:szCs w:val="22"/>
        </w:rPr>
        <w:tab/>
        <w:t>strive to reach the best results of their work,</w:t>
      </w:r>
    </w:p>
    <w:p w14:paraId="5EE806F4" w14:textId="77777777" w:rsidR="002E52B6" w:rsidRPr="0095543E" w:rsidRDefault="002E52B6" w:rsidP="000C62CB">
      <w:pPr>
        <w:pStyle w:val="Tekstpodstawowy"/>
        <w:spacing w:before="10" w:line="264" w:lineRule="auto"/>
        <w:ind w:left="1418" w:right="970" w:firstLine="22"/>
        <w:jc w:val="both"/>
        <w:rPr>
          <w:rFonts w:ascii="Times New Roman" w:hAnsi="Times New Roman" w:cs="Times New Roman"/>
          <w:sz w:val="22"/>
          <w:szCs w:val="22"/>
        </w:rPr>
      </w:pPr>
      <w:r w:rsidRPr="0095543E">
        <w:rPr>
          <w:rFonts w:ascii="Times New Roman" w:hAnsi="Times New Roman" w:cs="Times New Roman"/>
          <w:sz w:val="22"/>
          <w:szCs w:val="22"/>
        </w:rPr>
        <w:t>2)</w:t>
      </w:r>
      <w:r w:rsidRPr="0095543E">
        <w:rPr>
          <w:rFonts w:ascii="Times New Roman" w:hAnsi="Times New Roman" w:cs="Times New Roman"/>
          <w:sz w:val="22"/>
          <w:szCs w:val="22"/>
        </w:rPr>
        <w:tab/>
        <w:t>carry out their duties thoroughly, reliably and fairly,</w:t>
      </w:r>
    </w:p>
    <w:p w14:paraId="065FB568" w14:textId="77777777" w:rsidR="002E52B6" w:rsidRPr="0095543E" w:rsidRDefault="002E52B6" w:rsidP="000C62CB">
      <w:pPr>
        <w:pStyle w:val="Tekstpodstawowy"/>
        <w:spacing w:before="10" w:line="264" w:lineRule="auto"/>
        <w:ind w:left="1407" w:right="970" w:firstLine="33"/>
        <w:jc w:val="both"/>
        <w:rPr>
          <w:rFonts w:ascii="Times New Roman" w:hAnsi="Times New Roman" w:cs="Times New Roman"/>
          <w:sz w:val="22"/>
          <w:szCs w:val="22"/>
        </w:rPr>
      </w:pPr>
      <w:r w:rsidRPr="0095543E">
        <w:rPr>
          <w:rFonts w:ascii="Times New Roman" w:hAnsi="Times New Roman" w:cs="Times New Roman"/>
          <w:sz w:val="22"/>
          <w:szCs w:val="22"/>
        </w:rPr>
        <w:t>3)</w:t>
      </w:r>
      <w:r w:rsidRPr="0095543E">
        <w:rPr>
          <w:rFonts w:ascii="Times New Roman" w:hAnsi="Times New Roman" w:cs="Times New Roman"/>
          <w:sz w:val="22"/>
          <w:szCs w:val="22"/>
        </w:rPr>
        <w:tab/>
        <w:t>look after their own improvement,</w:t>
      </w:r>
    </w:p>
    <w:p w14:paraId="20BF0670" w14:textId="77777777" w:rsidR="002E52B6" w:rsidRPr="0095543E" w:rsidRDefault="002E52B6" w:rsidP="000C62CB">
      <w:pPr>
        <w:pStyle w:val="Tekstpodstawowy"/>
        <w:spacing w:before="10" w:line="264" w:lineRule="auto"/>
        <w:ind w:left="1396" w:right="970" w:firstLine="44"/>
        <w:jc w:val="both"/>
        <w:rPr>
          <w:rFonts w:ascii="Times New Roman" w:hAnsi="Times New Roman" w:cs="Times New Roman"/>
          <w:sz w:val="22"/>
          <w:szCs w:val="22"/>
        </w:rPr>
      </w:pPr>
      <w:r w:rsidRPr="0095543E">
        <w:rPr>
          <w:rFonts w:ascii="Times New Roman" w:hAnsi="Times New Roman" w:cs="Times New Roman"/>
          <w:sz w:val="22"/>
          <w:szCs w:val="22"/>
        </w:rPr>
        <w:t>4)</w:t>
      </w:r>
      <w:r w:rsidRPr="0095543E">
        <w:rPr>
          <w:rFonts w:ascii="Times New Roman" w:hAnsi="Times New Roman" w:cs="Times New Roman"/>
          <w:sz w:val="22"/>
          <w:szCs w:val="22"/>
        </w:rPr>
        <w:tab/>
        <w:t xml:space="preserve">are characterized by </w:t>
      </w:r>
      <w:proofErr w:type="gramStart"/>
      <w:r w:rsidRPr="0095543E">
        <w:rPr>
          <w:rFonts w:ascii="Times New Roman" w:hAnsi="Times New Roman" w:cs="Times New Roman"/>
          <w:sz w:val="22"/>
          <w:szCs w:val="22"/>
        </w:rPr>
        <w:t>high level</w:t>
      </w:r>
      <w:proofErr w:type="gramEnd"/>
      <w:r w:rsidRPr="0095543E">
        <w:rPr>
          <w:rFonts w:ascii="Times New Roman" w:hAnsi="Times New Roman" w:cs="Times New Roman"/>
          <w:sz w:val="22"/>
          <w:szCs w:val="22"/>
        </w:rPr>
        <w:t xml:space="preserve"> of personal culture,</w:t>
      </w:r>
    </w:p>
    <w:p w14:paraId="5B66BE3E" w14:textId="77777777" w:rsidR="002E52B6" w:rsidRPr="0095543E" w:rsidRDefault="002E52B6" w:rsidP="000C62CB">
      <w:pPr>
        <w:pStyle w:val="Tekstpodstawowy"/>
        <w:spacing w:before="10" w:line="264" w:lineRule="auto"/>
        <w:ind w:left="1385" w:right="970" w:firstLine="55"/>
        <w:jc w:val="both"/>
        <w:rPr>
          <w:rFonts w:ascii="Times New Roman" w:hAnsi="Times New Roman" w:cs="Times New Roman"/>
          <w:sz w:val="22"/>
          <w:szCs w:val="22"/>
        </w:rPr>
      </w:pPr>
      <w:r w:rsidRPr="0095543E">
        <w:rPr>
          <w:rFonts w:ascii="Times New Roman" w:hAnsi="Times New Roman" w:cs="Times New Roman"/>
          <w:sz w:val="22"/>
          <w:szCs w:val="22"/>
        </w:rPr>
        <w:t>5)</w:t>
      </w:r>
      <w:r w:rsidRPr="0095543E">
        <w:rPr>
          <w:rFonts w:ascii="Times New Roman" w:hAnsi="Times New Roman" w:cs="Times New Roman"/>
          <w:sz w:val="22"/>
          <w:szCs w:val="22"/>
        </w:rPr>
        <w:tab/>
        <w:t>use modern, available tools, techniques and methods during their work,</w:t>
      </w:r>
    </w:p>
    <w:p w14:paraId="0F9D3C46" w14:textId="77777777" w:rsidR="002E52B6" w:rsidRPr="0095543E" w:rsidRDefault="002E52B6" w:rsidP="000C62CB">
      <w:pPr>
        <w:pStyle w:val="Tekstpodstawowy"/>
        <w:spacing w:before="10" w:line="264" w:lineRule="auto"/>
        <w:ind w:left="1374" w:right="970" w:firstLine="66"/>
        <w:jc w:val="both"/>
        <w:rPr>
          <w:rFonts w:ascii="Times New Roman" w:hAnsi="Times New Roman" w:cs="Times New Roman"/>
          <w:sz w:val="22"/>
          <w:szCs w:val="22"/>
        </w:rPr>
      </w:pPr>
      <w:r w:rsidRPr="0095543E">
        <w:rPr>
          <w:rFonts w:ascii="Times New Roman" w:hAnsi="Times New Roman" w:cs="Times New Roman"/>
          <w:sz w:val="22"/>
          <w:szCs w:val="22"/>
        </w:rPr>
        <w:t>6)</w:t>
      </w:r>
      <w:r w:rsidRPr="0095543E">
        <w:rPr>
          <w:rFonts w:ascii="Times New Roman" w:hAnsi="Times New Roman" w:cs="Times New Roman"/>
          <w:sz w:val="22"/>
          <w:szCs w:val="22"/>
        </w:rPr>
        <w:tab/>
        <w:t>are familiar with regulations and procedures and apply them,</w:t>
      </w:r>
    </w:p>
    <w:p w14:paraId="1E1E048D" w14:textId="77777777" w:rsidR="002E52B6" w:rsidRPr="0095543E" w:rsidRDefault="002E52B6" w:rsidP="000C62CB">
      <w:pPr>
        <w:pStyle w:val="Tekstpodstawowy"/>
        <w:spacing w:before="10" w:line="264" w:lineRule="auto"/>
        <w:ind w:left="1363" w:right="970" w:firstLine="77"/>
        <w:jc w:val="both"/>
        <w:rPr>
          <w:rFonts w:ascii="Times New Roman" w:hAnsi="Times New Roman" w:cs="Times New Roman"/>
          <w:sz w:val="22"/>
          <w:szCs w:val="22"/>
        </w:rPr>
      </w:pPr>
      <w:r w:rsidRPr="0095543E">
        <w:rPr>
          <w:rFonts w:ascii="Times New Roman" w:hAnsi="Times New Roman" w:cs="Times New Roman"/>
          <w:sz w:val="22"/>
          <w:szCs w:val="22"/>
        </w:rPr>
        <w:t>7)</w:t>
      </w:r>
      <w:r w:rsidRPr="0095543E">
        <w:rPr>
          <w:rFonts w:ascii="Times New Roman" w:hAnsi="Times New Roman" w:cs="Times New Roman"/>
          <w:sz w:val="22"/>
          <w:szCs w:val="22"/>
        </w:rPr>
        <w:tab/>
        <w:t>ensure maintaining confidentiality of professional information,</w:t>
      </w:r>
    </w:p>
    <w:p w14:paraId="483D97E1" w14:textId="5E1E09F3" w:rsidR="002E52B6" w:rsidRPr="0095543E" w:rsidRDefault="002E52B6" w:rsidP="000C62CB">
      <w:pPr>
        <w:pStyle w:val="Tekstpodstawowy"/>
        <w:spacing w:before="10" w:line="264" w:lineRule="auto"/>
        <w:ind w:left="2158" w:right="970" w:hanging="718"/>
        <w:jc w:val="both"/>
        <w:rPr>
          <w:rFonts w:ascii="Times New Roman" w:hAnsi="Times New Roman" w:cs="Times New Roman"/>
          <w:sz w:val="22"/>
          <w:szCs w:val="22"/>
        </w:rPr>
      </w:pPr>
      <w:r w:rsidRPr="0095543E">
        <w:rPr>
          <w:rFonts w:ascii="Times New Roman" w:hAnsi="Times New Roman" w:cs="Times New Roman"/>
          <w:sz w:val="22"/>
          <w:szCs w:val="22"/>
        </w:rPr>
        <w:t>8)</w:t>
      </w:r>
      <w:r w:rsidRPr="0095543E">
        <w:rPr>
          <w:rFonts w:ascii="Times New Roman" w:hAnsi="Times New Roman" w:cs="Times New Roman"/>
          <w:sz w:val="22"/>
          <w:szCs w:val="22"/>
        </w:rPr>
        <w:tab/>
        <w:t>require from themselves and from their collaborator</w:t>
      </w:r>
      <w:r w:rsidR="000C62CB" w:rsidRPr="0095543E">
        <w:rPr>
          <w:rFonts w:ascii="Times New Roman" w:hAnsi="Times New Roman" w:cs="Times New Roman"/>
          <w:sz w:val="22"/>
          <w:szCs w:val="22"/>
        </w:rPr>
        <w:t xml:space="preserve">s an attitude of good behaviour </w:t>
      </w:r>
      <w:r w:rsidRPr="0095543E">
        <w:rPr>
          <w:rFonts w:ascii="Times New Roman" w:hAnsi="Times New Roman" w:cs="Times New Roman"/>
          <w:sz w:val="22"/>
          <w:szCs w:val="22"/>
        </w:rPr>
        <w:t>and cultural form of</w:t>
      </w:r>
      <w:r w:rsidR="000C62CB" w:rsidRPr="0095543E">
        <w:rPr>
          <w:rFonts w:ascii="Times New Roman" w:hAnsi="Times New Roman" w:cs="Times New Roman"/>
          <w:sz w:val="22"/>
          <w:szCs w:val="22"/>
        </w:rPr>
        <w:t xml:space="preserve"> </w:t>
      </w:r>
      <w:r w:rsidRPr="0095543E">
        <w:rPr>
          <w:rFonts w:ascii="Times New Roman" w:hAnsi="Times New Roman" w:cs="Times New Roman"/>
          <w:sz w:val="22"/>
          <w:szCs w:val="22"/>
        </w:rPr>
        <w:t>presenting their rationale,</w:t>
      </w:r>
    </w:p>
    <w:p w14:paraId="7DF860D0" w14:textId="77777777" w:rsidR="002E52B6" w:rsidRPr="0095543E" w:rsidRDefault="002E52B6" w:rsidP="000C62CB">
      <w:pPr>
        <w:pStyle w:val="Tekstpodstawowy"/>
        <w:spacing w:before="10" w:line="264" w:lineRule="auto"/>
        <w:ind w:left="1352" w:right="970" w:firstLine="88"/>
        <w:jc w:val="both"/>
        <w:rPr>
          <w:rFonts w:ascii="Times New Roman" w:hAnsi="Times New Roman" w:cs="Times New Roman"/>
          <w:sz w:val="22"/>
          <w:szCs w:val="22"/>
        </w:rPr>
      </w:pPr>
      <w:r w:rsidRPr="0095543E">
        <w:rPr>
          <w:rFonts w:ascii="Times New Roman" w:hAnsi="Times New Roman" w:cs="Times New Roman"/>
          <w:sz w:val="22"/>
          <w:szCs w:val="22"/>
        </w:rPr>
        <w:t>9)</w:t>
      </w:r>
      <w:r w:rsidRPr="0095543E">
        <w:rPr>
          <w:rFonts w:ascii="Times New Roman" w:hAnsi="Times New Roman" w:cs="Times New Roman"/>
          <w:sz w:val="22"/>
          <w:szCs w:val="22"/>
        </w:rPr>
        <w:tab/>
        <w:t>maintain loyalty and fairness towards their superiors and collaborators,</w:t>
      </w:r>
    </w:p>
    <w:p w14:paraId="3CA6FB35" w14:textId="77777777" w:rsidR="002E52B6" w:rsidRPr="0095543E" w:rsidRDefault="002E52B6" w:rsidP="000C62CB">
      <w:pPr>
        <w:pStyle w:val="Tekstpodstawowy"/>
        <w:spacing w:before="10" w:line="264" w:lineRule="auto"/>
        <w:ind w:left="2160" w:right="970" w:hanging="720"/>
        <w:jc w:val="both"/>
        <w:rPr>
          <w:rFonts w:ascii="Times New Roman" w:hAnsi="Times New Roman" w:cs="Times New Roman"/>
          <w:sz w:val="22"/>
          <w:szCs w:val="22"/>
        </w:rPr>
      </w:pPr>
      <w:r w:rsidRPr="0095543E">
        <w:rPr>
          <w:rFonts w:ascii="Times New Roman" w:hAnsi="Times New Roman" w:cs="Times New Roman"/>
          <w:sz w:val="22"/>
          <w:szCs w:val="22"/>
        </w:rPr>
        <w:t>10)</w:t>
      </w:r>
      <w:r w:rsidRPr="0095543E">
        <w:rPr>
          <w:rFonts w:ascii="Times New Roman" w:hAnsi="Times New Roman" w:cs="Times New Roman"/>
          <w:sz w:val="22"/>
          <w:szCs w:val="22"/>
        </w:rPr>
        <w:tab/>
        <w:t>mitigate the appearing personal conflicts and counteract aggression and attempts to harm others,</w:t>
      </w:r>
    </w:p>
    <w:p w14:paraId="6CFFEC9A" w14:textId="77777777" w:rsidR="002E52B6" w:rsidRPr="0095543E" w:rsidRDefault="002E52B6" w:rsidP="000C62CB">
      <w:pPr>
        <w:pStyle w:val="Tekstpodstawowy"/>
        <w:spacing w:before="10" w:line="264" w:lineRule="auto"/>
        <w:ind w:left="2160" w:right="970" w:hanging="720"/>
        <w:jc w:val="both"/>
        <w:rPr>
          <w:rFonts w:ascii="Times New Roman" w:hAnsi="Times New Roman" w:cs="Times New Roman"/>
          <w:sz w:val="22"/>
          <w:szCs w:val="22"/>
        </w:rPr>
      </w:pPr>
      <w:r w:rsidRPr="0095543E">
        <w:rPr>
          <w:rFonts w:ascii="Times New Roman" w:hAnsi="Times New Roman" w:cs="Times New Roman"/>
          <w:sz w:val="22"/>
          <w:szCs w:val="22"/>
        </w:rPr>
        <w:t>11)</w:t>
      </w:r>
      <w:r w:rsidRPr="0095543E">
        <w:rPr>
          <w:rFonts w:ascii="Times New Roman" w:hAnsi="Times New Roman" w:cs="Times New Roman"/>
          <w:sz w:val="22"/>
          <w:szCs w:val="22"/>
        </w:rPr>
        <w:tab/>
        <w:t xml:space="preserve">cooperate with the university authorities in shaping reputation of the Cracow  University of Technology in media, paying special attention to reliability of used </w:t>
      </w:r>
      <w:r w:rsidRPr="0095543E">
        <w:rPr>
          <w:rFonts w:ascii="Times New Roman" w:hAnsi="Times New Roman" w:cs="Times New Roman"/>
          <w:sz w:val="22"/>
          <w:szCs w:val="22"/>
        </w:rPr>
        <w:lastRenderedPageBreak/>
        <w:t>information.</w:t>
      </w:r>
    </w:p>
    <w:p w14:paraId="6CD92D8C" w14:textId="34F0A52E" w:rsidR="002E52B6" w:rsidRPr="0095543E" w:rsidRDefault="000C62CB" w:rsidP="000C62CB">
      <w:pPr>
        <w:pStyle w:val="Tekstpodstawowy"/>
        <w:spacing w:before="10" w:line="264" w:lineRule="auto"/>
        <w:ind w:left="709" w:right="970"/>
        <w:rPr>
          <w:rFonts w:ascii="Times New Roman" w:hAnsi="Times New Roman" w:cs="Times New Roman"/>
          <w:sz w:val="22"/>
          <w:szCs w:val="22"/>
        </w:rPr>
      </w:pPr>
      <w:r w:rsidRPr="0095543E">
        <w:rPr>
          <w:rFonts w:ascii="Times New Roman" w:hAnsi="Times New Roman" w:cs="Times New Roman"/>
          <w:sz w:val="22"/>
          <w:szCs w:val="22"/>
        </w:rPr>
        <w:t xml:space="preserve">4. </w:t>
      </w:r>
      <w:r w:rsidR="002E52B6" w:rsidRPr="0095543E">
        <w:rPr>
          <w:rFonts w:ascii="Times New Roman" w:hAnsi="Times New Roman" w:cs="Times New Roman"/>
          <w:sz w:val="22"/>
          <w:szCs w:val="22"/>
        </w:rPr>
        <w:t>Employees of the Cracow University of Technology abide by affiliation of the Cracow University of Tec</w:t>
      </w:r>
      <w:r w:rsidRPr="0095543E">
        <w:rPr>
          <w:rFonts w:ascii="Times New Roman" w:hAnsi="Times New Roman" w:cs="Times New Roman"/>
          <w:sz w:val="22"/>
          <w:szCs w:val="22"/>
        </w:rPr>
        <w:t xml:space="preserve">hnology in all publications and </w:t>
      </w:r>
      <w:r w:rsidR="002E52B6" w:rsidRPr="0095543E">
        <w:rPr>
          <w:rFonts w:ascii="Times New Roman" w:hAnsi="Times New Roman" w:cs="Times New Roman"/>
          <w:sz w:val="22"/>
          <w:szCs w:val="22"/>
        </w:rPr>
        <w:t>proper financial participation of the university in the course of realizing research and didactic works.</w:t>
      </w:r>
    </w:p>
    <w:p w14:paraId="0EFDA9B5" w14:textId="77777777" w:rsidR="000C62CB" w:rsidRPr="0095543E" w:rsidRDefault="000C62CB" w:rsidP="000C62CB">
      <w:pPr>
        <w:pStyle w:val="Tekstpodstawowy"/>
        <w:spacing w:before="10"/>
        <w:ind w:left="709" w:right="969"/>
        <w:rPr>
          <w:rFonts w:ascii="Times New Roman" w:hAnsi="Times New Roman" w:cs="Times New Roman"/>
          <w:sz w:val="22"/>
          <w:szCs w:val="22"/>
        </w:rPr>
      </w:pPr>
    </w:p>
    <w:p w14:paraId="62B5394F" w14:textId="77777777" w:rsidR="002E52B6" w:rsidRPr="0095543E" w:rsidRDefault="002E52B6" w:rsidP="000C62CB">
      <w:pPr>
        <w:pStyle w:val="Tekstpodstawowy"/>
        <w:spacing w:before="10"/>
        <w:ind w:left="709" w:right="969"/>
        <w:jc w:val="center"/>
        <w:rPr>
          <w:rFonts w:ascii="Times New Roman" w:hAnsi="Times New Roman" w:cs="Times New Roman"/>
          <w:sz w:val="22"/>
          <w:szCs w:val="22"/>
        </w:rPr>
      </w:pPr>
      <w:r w:rsidRPr="0095543E">
        <w:rPr>
          <w:rFonts w:ascii="Times New Roman" w:hAnsi="Times New Roman" w:cs="Times New Roman"/>
          <w:sz w:val="22"/>
          <w:szCs w:val="22"/>
        </w:rPr>
        <w:t>§ 4</w:t>
      </w:r>
    </w:p>
    <w:p w14:paraId="5D6489CD" w14:textId="77777777" w:rsidR="002E52B6" w:rsidRPr="0095543E" w:rsidRDefault="002E52B6" w:rsidP="000C62CB">
      <w:pPr>
        <w:pStyle w:val="Tekstpodstawowy"/>
        <w:spacing w:before="10"/>
        <w:ind w:left="709" w:right="969"/>
        <w:jc w:val="center"/>
        <w:rPr>
          <w:rFonts w:ascii="Times New Roman" w:hAnsi="Times New Roman" w:cs="Times New Roman"/>
          <w:b/>
          <w:sz w:val="22"/>
          <w:szCs w:val="22"/>
        </w:rPr>
      </w:pPr>
      <w:r w:rsidRPr="0095543E">
        <w:rPr>
          <w:rFonts w:ascii="Times New Roman" w:hAnsi="Times New Roman" w:cs="Times New Roman"/>
          <w:b/>
          <w:sz w:val="22"/>
          <w:szCs w:val="22"/>
        </w:rPr>
        <w:t>Desired attitude of students and doctoral students</w:t>
      </w:r>
    </w:p>
    <w:p w14:paraId="34644FFC" w14:textId="77777777" w:rsidR="000C62CB" w:rsidRPr="0095543E" w:rsidRDefault="000C62CB" w:rsidP="000C62CB">
      <w:pPr>
        <w:pStyle w:val="Tekstpodstawowy"/>
        <w:spacing w:before="10"/>
        <w:ind w:left="709" w:right="969"/>
        <w:jc w:val="center"/>
        <w:rPr>
          <w:rFonts w:ascii="Times New Roman" w:hAnsi="Times New Roman" w:cs="Times New Roman"/>
          <w:sz w:val="22"/>
          <w:szCs w:val="22"/>
        </w:rPr>
      </w:pPr>
    </w:p>
    <w:p w14:paraId="75077235" w14:textId="1E3E618A" w:rsidR="002E52B6" w:rsidRPr="0095543E" w:rsidRDefault="000C62CB" w:rsidP="000C62CB">
      <w:pPr>
        <w:pStyle w:val="Tekstpodstawowy"/>
        <w:spacing w:before="10" w:line="264" w:lineRule="auto"/>
        <w:ind w:left="709" w:right="970"/>
        <w:jc w:val="both"/>
        <w:rPr>
          <w:rFonts w:ascii="Times New Roman" w:hAnsi="Times New Roman" w:cs="Times New Roman"/>
          <w:sz w:val="22"/>
          <w:szCs w:val="22"/>
        </w:rPr>
      </w:pPr>
      <w:r w:rsidRPr="0095543E">
        <w:rPr>
          <w:rFonts w:ascii="Times New Roman" w:hAnsi="Times New Roman" w:cs="Times New Roman"/>
          <w:sz w:val="22"/>
          <w:szCs w:val="22"/>
        </w:rPr>
        <w:t xml:space="preserve">1. </w:t>
      </w:r>
      <w:r w:rsidR="002E52B6" w:rsidRPr="0095543E">
        <w:rPr>
          <w:rFonts w:ascii="Times New Roman" w:hAnsi="Times New Roman" w:cs="Times New Roman"/>
          <w:sz w:val="22"/>
          <w:szCs w:val="22"/>
        </w:rPr>
        <w:t>Students and doctoral students are aware of the fact that they form part of the Cracow University of Technology’s academic community and as its representatives they are obliged to look after the good name of the university, also after graduation as its graduates.</w:t>
      </w:r>
    </w:p>
    <w:p w14:paraId="39B55B4F" w14:textId="1AD0A3D7" w:rsidR="002E52B6" w:rsidRPr="0095543E" w:rsidRDefault="000C62CB" w:rsidP="000C62CB">
      <w:pPr>
        <w:pStyle w:val="Tekstpodstawowy"/>
        <w:spacing w:before="10" w:line="264" w:lineRule="auto"/>
        <w:ind w:left="709" w:right="970"/>
        <w:jc w:val="both"/>
        <w:rPr>
          <w:rFonts w:ascii="Times New Roman" w:hAnsi="Times New Roman" w:cs="Times New Roman"/>
          <w:sz w:val="22"/>
          <w:szCs w:val="22"/>
        </w:rPr>
      </w:pPr>
      <w:r w:rsidRPr="0095543E">
        <w:rPr>
          <w:rFonts w:ascii="Times New Roman" w:hAnsi="Times New Roman" w:cs="Times New Roman"/>
          <w:sz w:val="22"/>
          <w:szCs w:val="22"/>
        </w:rPr>
        <w:t xml:space="preserve">2. </w:t>
      </w:r>
      <w:r w:rsidR="002E52B6" w:rsidRPr="0095543E">
        <w:rPr>
          <w:rFonts w:ascii="Times New Roman" w:hAnsi="Times New Roman" w:cs="Times New Roman"/>
          <w:sz w:val="22"/>
          <w:szCs w:val="22"/>
        </w:rPr>
        <w:t>In their proceedings, students and doctoral students ought to be guided, above all, by customary and ethical values invoked in the student code of ethics and doctoral student code of ethics, respectively.</w:t>
      </w:r>
    </w:p>
    <w:p w14:paraId="512A30F7" w14:textId="77777777" w:rsidR="000C62CB" w:rsidRPr="0095543E" w:rsidRDefault="000C62CB" w:rsidP="002E52B6">
      <w:pPr>
        <w:pStyle w:val="Tekstpodstawowy"/>
        <w:spacing w:before="10"/>
        <w:ind w:left="709" w:right="969"/>
        <w:rPr>
          <w:rFonts w:ascii="Times New Roman" w:hAnsi="Times New Roman" w:cs="Times New Roman"/>
          <w:sz w:val="22"/>
          <w:szCs w:val="22"/>
        </w:rPr>
      </w:pPr>
    </w:p>
    <w:p w14:paraId="7D7CA982" w14:textId="77777777" w:rsidR="002E52B6" w:rsidRPr="0095543E" w:rsidRDefault="002E52B6" w:rsidP="000C62CB">
      <w:pPr>
        <w:pStyle w:val="Tekstpodstawowy"/>
        <w:spacing w:before="10"/>
        <w:ind w:left="709" w:right="969"/>
        <w:jc w:val="center"/>
        <w:rPr>
          <w:rFonts w:ascii="Times New Roman" w:hAnsi="Times New Roman" w:cs="Times New Roman"/>
          <w:sz w:val="22"/>
          <w:szCs w:val="22"/>
        </w:rPr>
      </w:pPr>
      <w:r w:rsidRPr="0095543E">
        <w:rPr>
          <w:rFonts w:ascii="Times New Roman" w:hAnsi="Times New Roman" w:cs="Times New Roman"/>
          <w:sz w:val="22"/>
          <w:szCs w:val="22"/>
        </w:rPr>
        <w:t>§ 5</w:t>
      </w:r>
    </w:p>
    <w:p w14:paraId="327FC8D4" w14:textId="77777777" w:rsidR="002E52B6" w:rsidRPr="0095543E" w:rsidRDefault="002E52B6" w:rsidP="000C62CB">
      <w:pPr>
        <w:pStyle w:val="Tekstpodstawowy"/>
        <w:spacing w:before="10"/>
        <w:ind w:left="709" w:right="969"/>
        <w:jc w:val="center"/>
        <w:rPr>
          <w:rFonts w:ascii="Times New Roman" w:hAnsi="Times New Roman" w:cs="Times New Roman"/>
          <w:b/>
          <w:sz w:val="22"/>
          <w:szCs w:val="22"/>
        </w:rPr>
      </w:pPr>
      <w:r w:rsidRPr="0095543E">
        <w:rPr>
          <w:rFonts w:ascii="Times New Roman" w:hAnsi="Times New Roman" w:cs="Times New Roman"/>
          <w:b/>
          <w:sz w:val="22"/>
          <w:szCs w:val="22"/>
        </w:rPr>
        <w:t>Final provisions</w:t>
      </w:r>
    </w:p>
    <w:p w14:paraId="523A0AC8" w14:textId="77777777" w:rsidR="000C62CB" w:rsidRPr="0095543E" w:rsidRDefault="000C62CB" w:rsidP="000C62CB">
      <w:pPr>
        <w:pStyle w:val="Tekstpodstawowy"/>
        <w:spacing w:before="10"/>
        <w:ind w:left="709" w:right="969"/>
        <w:jc w:val="center"/>
        <w:rPr>
          <w:rFonts w:ascii="Times New Roman" w:hAnsi="Times New Roman" w:cs="Times New Roman"/>
          <w:sz w:val="22"/>
          <w:szCs w:val="22"/>
        </w:rPr>
      </w:pPr>
    </w:p>
    <w:p w14:paraId="6B48365E" w14:textId="3706F8B1" w:rsidR="002E52B6" w:rsidRPr="0095543E" w:rsidRDefault="000C62CB" w:rsidP="000C62CB">
      <w:pPr>
        <w:pStyle w:val="Tekstpodstawowy"/>
        <w:spacing w:before="10" w:line="264" w:lineRule="auto"/>
        <w:ind w:left="709" w:right="970"/>
        <w:jc w:val="both"/>
        <w:rPr>
          <w:rFonts w:ascii="Times New Roman" w:hAnsi="Times New Roman" w:cs="Times New Roman"/>
          <w:sz w:val="22"/>
          <w:szCs w:val="22"/>
        </w:rPr>
      </w:pPr>
      <w:r w:rsidRPr="0095543E">
        <w:rPr>
          <w:rFonts w:ascii="Times New Roman" w:hAnsi="Times New Roman" w:cs="Times New Roman"/>
          <w:sz w:val="22"/>
          <w:szCs w:val="22"/>
        </w:rPr>
        <w:t xml:space="preserve">1. </w:t>
      </w:r>
      <w:r w:rsidR="002E52B6" w:rsidRPr="0095543E">
        <w:rPr>
          <w:rFonts w:ascii="Times New Roman" w:hAnsi="Times New Roman" w:cs="Times New Roman"/>
          <w:sz w:val="22"/>
          <w:szCs w:val="22"/>
        </w:rPr>
        <w:t xml:space="preserve">All representatives of academic community of the Cracow University of Technology </w:t>
      </w:r>
      <w:proofErr w:type="gramStart"/>
      <w:r w:rsidR="002E52B6" w:rsidRPr="0095543E">
        <w:rPr>
          <w:rFonts w:ascii="Times New Roman" w:hAnsi="Times New Roman" w:cs="Times New Roman"/>
          <w:sz w:val="22"/>
          <w:szCs w:val="22"/>
        </w:rPr>
        <w:t>are obliged</w:t>
      </w:r>
      <w:proofErr w:type="gramEnd"/>
      <w:r w:rsidR="002E52B6" w:rsidRPr="0095543E">
        <w:rPr>
          <w:rFonts w:ascii="Times New Roman" w:hAnsi="Times New Roman" w:cs="Times New Roman"/>
          <w:sz w:val="22"/>
          <w:szCs w:val="22"/>
        </w:rPr>
        <w:t xml:space="preserve"> to abide by the Code of Ethics.</w:t>
      </w:r>
    </w:p>
    <w:p w14:paraId="4C5AADAF" w14:textId="3319A447" w:rsidR="002E52B6" w:rsidRPr="0095543E" w:rsidRDefault="000C62CB" w:rsidP="000C62CB">
      <w:pPr>
        <w:pStyle w:val="Tekstpodstawowy"/>
        <w:spacing w:before="10" w:line="264" w:lineRule="auto"/>
        <w:ind w:left="709" w:right="970"/>
        <w:jc w:val="both"/>
        <w:rPr>
          <w:rFonts w:ascii="Times New Roman" w:hAnsi="Times New Roman" w:cs="Times New Roman"/>
          <w:sz w:val="22"/>
          <w:szCs w:val="22"/>
        </w:rPr>
      </w:pPr>
      <w:r w:rsidRPr="0095543E">
        <w:rPr>
          <w:rFonts w:ascii="Times New Roman" w:hAnsi="Times New Roman" w:cs="Times New Roman"/>
          <w:sz w:val="22"/>
          <w:szCs w:val="22"/>
        </w:rPr>
        <w:t xml:space="preserve">2. </w:t>
      </w:r>
      <w:r w:rsidR="002E52B6" w:rsidRPr="0095543E">
        <w:rPr>
          <w:rFonts w:ascii="Times New Roman" w:hAnsi="Times New Roman" w:cs="Times New Roman"/>
          <w:sz w:val="22"/>
          <w:szCs w:val="22"/>
        </w:rPr>
        <w:t>Members of the academic community ought to reveal and counteract all manifestations of breaching the Code of Ethics.</w:t>
      </w:r>
    </w:p>
    <w:p w14:paraId="4DC5DE07" w14:textId="77777777" w:rsidR="002E52B6" w:rsidRPr="0095543E" w:rsidRDefault="002E52B6" w:rsidP="002E52B6">
      <w:pPr>
        <w:pStyle w:val="Tekstpodstawowy"/>
        <w:spacing w:before="10"/>
        <w:ind w:left="709" w:right="969"/>
        <w:rPr>
          <w:rFonts w:ascii="Times New Roman" w:hAnsi="Times New Roman" w:cs="Times New Roman"/>
          <w:sz w:val="22"/>
          <w:szCs w:val="22"/>
        </w:rPr>
      </w:pPr>
    </w:p>
    <w:p w14:paraId="7D6E3A29" w14:textId="77777777" w:rsidR="000C62CB" w:rsidRPr="0095543E" w:rsidRDefault="000C62CB" w:rsidP="002E52B6">
      <w:pPr>
        <w:pStyle w:val="Tekstpodstawowy"/>
        <w:spacing w:before="10"/>
        <w:ind w:left="709" w:right="969"/>
        <w:rPr>
          <w:rFonts w:ascii="Times New Roman" w:hAnsi="Times New Roman" w:cs="Times New Roman"/>
          <w:sz w:val="22"/>
          <w:szCs w:val="22"/>
        </w:rPr>
      </w:pPr>
    </w:p>
    <w:p w14:paraId="08BA2B56" w14:textId="77777777" w:rsidR="000C62CB" w:rsidRPr="0095543E" w:rsidRDefault="000C62CB" w:rsidP="002E52B6">
      <w:pPr>
        <w:pStyle w:val="Tekstpodstawowy"/>
        <w:spacing w:before="10"/>
        <w:ind w:left="709" w:right="969"/>
        <w:rPr>
          <w:rFonts w:ascii="Times New Roman" w:hAnsi="Times New Roman" w:cs="Times New Roman"/>
          <w:sz w:val="22"/>
          <w:szCs w:val="22"/>
        </w:rPr>
      </w:pPr>
    </w:p>
    <w:p w14:paraId="691D4035" w14:textId="77777777" w:rsidR="000C62CB" w:rsidRPr="0095543E" w:rsidRDefault="000C62CB" w:rsidP="002E52B6">
      <w:pPr>
        <w:pStyle w:val="Tekstpodstawowy"/>
        <w:spacing w:before="10"/>
        <w:ind w:left="709" w:right="969"/>
        <w:rPr>
          <w:rFonts w:ascii="Times New Roman" w:hAnsi="Times New Roman" w:cs="Times New Roman"/>
          <w:sz w:val="22"/>
          <w:szCs w:val="22"/>
        </w:rPr>
      </w:pPr>
    </w:p>
    <w:p w14:paraId="3AE38903" w14:textId="77777777" w:rsidR="002E52B6" w:rsidRPr="0095543E" w:rsidRDefault="002E52B6" w:rsidP="002E52B6">
      <w:pPr>
        <w:pStyle w:val="Tekstpodstawowy"/>
        <w:spacing w:before="10"/>
        <w:ind w:left="709" w:right="969"/>
        <w:rPr>
          <w:rFonts w:ascii="Times New Roman" w:hAnsi="Times New Roman" w:cs="Times New Roman"/>
          <w:sz w:val="18"/>
          <w:szCs w:val="22"/>
        </w:rPr>
      </w:pPr>
      <w:r w:rsidRPr="0095543E">
        <w:rPr>
          <w:rFonts w:ascii="Times New Roman" w:hAnsi="Times New Roman" w:cs="Times New Roman"/>
          <w:sz w:val="18"/>
          <w:szCs w:val="22"/>
        </w:rPr>
        <w:t>Source texts:</w:t>
      </w:r>
    </w:p>
    <w:p w14:paraId="460C0318" w14:textId="4087CAFB" w:rsidR="002E52B6" w:rsidRPr="0095543E" w:rsidRDefault="000C62CB" w:rsidP="000C62CB">
      <w:pPr>
        <w:pStyle w:val="Tekstpodstawowy"/>
        <w:spacing w:before="10"/>
        <w:ind w:left="709" w:right="969"/>
        <w:rPr>
          <w:rFonts w:ascii="Times New Roman" w:hAnsi="Times New Roman" w:cs="Times New Roman"/>
          <w:sz w:val="18"/>
          <w:szCs w:val="22"/>
        </w:rPr>
      </w:pPr>
      <w:r w:rsidRPr="0095543E">
        <w:rPr>
          <w:rFonts w:ascii="Times New Roman" w:hAnsi="Times New Roman" w:cs="Times New Roman"/>
          <w:sz w:val="18"/>
          <w:szCs w:val="22"/>
        </w:rPr>
        <w:t xml:space="preserve">[1] </w:t>
      </w:r>
      <w:r w:rsidR="002E52B6" w:rsidRPr="0095543E">
        <w:rPr>
          <w:rFonts w:ascii="Times New Roman" w:hAnsi="Times New Roman" w:cs="Times New Roman"/>
          <w:sz w:val="18"/>
          <w:szCs w:val="22"/>
        </w:rPr>
        <w:t xml:space="preserve">Good customs in science. Collection of rules and guidelines. Committee of Ethics in Science by the Presidium of </w:t>
      </w:r>
      <w:r w:rsidRPr="0095543E">
        <w:rPr>
          <w:rFonts w:ascii="Times New Roman" w:hAnsi="Times New Roman" w:cs="Times New Roman"/>
          <w:sz w:val="18"/>
          <w:szCs w:val="22"/>
        </w:rPr>
        <w:t xml:space="preserve">the </w:t>
      </w:r>
      <w:r w:rsidR="002E52B6" w:rsidRPr="0095543E">
        <w:rPr>
          <w:rFonts w:ascii="Times New Roman" w:hAnsi="Times New Roman" w:cs="Times New Roman"/>
          <w:sz w:val="18"/>
          <w:szCs w:val="22"/>
        </w:rPr>
        <w:t>Polish Academy of Sciences, Warsaw 1994</w:t>
      </w:r>
    </w:p>
    <w:p w14:paraId="55DF82BD" w14:textId="09729D32" w:rsidR="002E52B6" w:rsidRPr="0095543E" w:rsidRDefault="000C62CB" w:rsidP="002E52B6">
      <w:pPr>
        <w:pStyle w:val="Tekstpodstawowy"/>
        <w:spacing w:before="10"/>
        <w:ind w:left="709" w:right="969"/>
        <w:rPr>
          <w:rFonts w:ascii="Times New Roman" w:hAnsi="Times New Roman" w:cs="Times New Roman"/>
          <w:sz w:val="18"/>
          <w:szCs w:val="22"/>
        </w:rPr>
      </w:pPr>
      <w:r w:rsidRPr="0095543E">
        <w:rPr>
          <w:rFonts w:ascii="Times New Roman" w:hAnsi="Times New Roman" w:cs="Times New Roman"/>
          <w:sz w:val="18"/>
          <w:szCs w:val="22"/>
        </w:rPr>
        <w:t xml:space="preserve">[2] </w:t>
      </w:r>
      <w:r w:rsidR="002E52B6" w:rsidRPr="0095543E">
        <w:rPr>
          <w:rFonts w:ascii="Times New Roman" w:hAnsi="Times New Roman" w:cs="Times New Roman"/>
          <w:sz w:val="18"/>
          <w:szCs w:val="22"/>
        </w:rPr>
        <w:t>The Tadeusz Kościuszko Cracow University of Technology Academic Code of Ethics Adopted by the Senate on 1 July 2005</w:t>
      </w:r>
    </w:p>
    <w:p w14:paraId="2E89B0C0" w14:textId="1A26181C" w:rsidR="00BA6113" w:rsidRPr="0095543E" w:rsidRDefault="000C62CB" w:rsidP="002E52B6">
      <w:pPr>
        <w:pStyle w:val="Tekstpodstawowy"/>
        <w:spacing w:before="10"/>
        <w:ind w:left="709" w:right="969"/>
        <w:rPr>
          <w:rFonts w:ascii="Times New Roman" w:hAnsi="Times New Roman" w:cs="Times New Roman"/>
          <w:sz w:val="18"/>
          <w:szCs w:val="22"/>
        </w:rPr>
      </w:pPr>
      <w:r w:rsidRPr="0095543E">
        <w:rPr>
          <w:rFonts w:ascii="Times New Roman" w:hAnsi="Times New Roman" w:cs="Times New Roman"/>
          <w:sz w:val="18"/>
          <w:szCs w:val="22"/>
        </w:rPr>
        <w:t xml:space="preserve">[3] </w:t>
      </w:r>
      <w:r w:rsidR="002E52B6" w:rsidRPr="0095543E">
        <w:rPr>
          <w:rFonts w:ascii="Times New Roman" w:hAnsi="Times New Roman" w:cs="Times New Roman"/>
          <w:sz w:val="18"/>
          <w:szCs w:val="22"/>
        </w:rPr>
        <w:t>Ethics in engineering work — Polish Engineering Association Wrocław Board of Scientific Technical Societies Federation NOT, Wrocław 2010</w:t>
      </w:r>
    </w:p>
    <w:p w14:paraId="2235136A" w14:textId="77777777" w:rsidR="000C62CB" w:rsidRPr="0095543E" w:rsidRDefault="000C62CB" w:rsidP="002E52B6">
      <w:pPr>
        <w:pStyle w:val="Tekstpodstawowy"/>
        <w:spacing w:before="10"/>
        <w:ind w:left="709" w:right="969"/>
        <w:rPr>
          <w:rFonts w:ascii="Times New Roman" w:hAnsi="Times New Roman" w:cs="Times New Roman"/>
          <w:sz w:val="22"/>
          <w:szCs w:val="22"/>
        </w:rPr>
      </w:pPr>
    </w:p>
    <w:p w14:paraId="4277A0C9" w14:textId="77777777" w:rsidR="000C62CB" w:rsidRPr="0095543E" w:rsidRDefault="000C62CB" w:rsidP="002E52B6">
      <w:pPr>
        <w:pStyle w:val="Tekstpodstawowy"/>
        <w:spacing w:before="10"/>
        <w:ind w:left="709" w:right="969"/>
        <w:rPr>
          <w:rFonts w:ascii="Times New Roman" w:hAnsi="Times New Roman" w:cs="Times New Roman"/>
          <w:sz w:val="22"/>
          <w:szCs w:val="22"/>
        </w:rPr>
      </w:pPr>
    </w:p>
    <w:p w14:paraId="02601993" w14:textId="77777777" w:rsidR="000C62CB" w:rsidRPr="0095543E" w:rsidRDefault="000C62CB" w:rsidP="002E52B6">
      <w:pPr>
        <w:pStyle w:val="Tekstpodstawowy"/>
        <w:spacing w:before="10"/>
        <w:ind w:left="709" w:right="969"/>
        <w:rPr>
          <w:rFonts w:ascii="Times New Roman" w:hAnsi="Times New Roman" w:cs="Times New Roman"/>
          <w:sz w:val="22"/>
          <w:szCs w:val="22"/>
        </w:rPr>
      </w:pPr>
    </w:p>
    <w:p w14:paraId="69367B09" w14:textId="73D6673F" w:rsidR="000C62CB" w:rsidRPr="0095543E" w:rsidRDefault="000C62CB" w:rsidP="002E52B6">
      <w:pPr>
        <w:pStyle w:val="Tekstpodstawowy"/>
        <w:spacing w:before="10"/>
        <w:ind w:left="709" w:right="969"/>
        <w:rPr>
          <w:rFonts w:ascii="Times New Roman" w:hAnsi="Times New Roman" w:cs="Times New Roman"/>
          <w:sz w:val="22"/>
          <w:szCs w:val="22"/>
        </w:rPr>
      </w:pPr>
      <w:r w:rsidRPr="0095543E">
        <w:rPr>
          <w:rFonts w:ascii="Times New Roman" w:hAnsi="Times New Roman" w:cs="Times New Roman"/>
          <w:sz w:val="22"/>
          <w:szCs w:val="22"/>
        </w:rPr>
        <w:t>Printed 9.08.2022, 12:17:55</w:t>
      </w:r>
    </w:p>
    <w:sectPr w:rsidR="000C62CB" w:rsidRPr="0095543E" w:rsidSect="002E52B6">
      <w:pgSz w:w="11910" w:h="16840"/>
      <w:pgMar w:top="1134" w:right="560" w:bottom="1276"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E1452"/>
    <w:multiLevelType w:val="hybridMultilevel"/>
    <w:tmpl w:val="99200BF0"/>
    <w:lvl w:ilvl="0" w:tplc="48FA03B4">
      <w:start w:val="1"/>
      <w:numFmt w:val="decimal"/>
      <w:lvlText w:val="%1."/>
      <w:lvlJc w:val="left"/>
      <w:pPr>
        <w:ind w:left="542" w:hanging="281"/>
        <w:jc w:val="left"/>
      </w:pPr>
      <w:rPr>
        <w:rFonts w:hint="default"/>
        <w:w w:val="83"/>
        <w:lang w:val="pl-PL" w:eastAsia="en-US" w:bidi="ar-SA"/>
      </w:rPr>
    </w:lvl>
    <w:lvl w:ilvl="1" w:tplc="4CAE1C10">
      <w:start w:val="1"/>
      <w:numFmt w:val="decimal"/>
      <w:lvlText w:val="%2)"/>
      <w:lvlJc w:val="left"/>
      <w:pPr>
        <w:ind w:left="835" w:hanging="293"/>
        <w:jc w:val="left"/>
      </w:pPr>
      <w:rPr>
        <w:rFonts w:ascii="Arial" w:eastAsia="Arial" w:hAnsi="Arial" w:cs="Arial" w:hint="default"/>
        <w:color w:val="212121"/>
        <w:w w:val="106"/>
        <w:sz w:val="21"/>
        <w:szCs w:val="21"/>
        <w:lang w:val="pl-PL" w:eastAsia="en-US" w:bidi="ar-SA"/>
      </w:rPr>
    </w:lvl>
    <w:lvl w:ilvl="2" w:tplc="EFA4FF2A">
      <w:numFmt w:val="bullet"/>
      <w:lvlText w:val="•"/>
      <w:lvlJc w:val="left"/>
      <w:pPr>
        <w:ind w:left="1940" w:hanging="293"/>
      </w:pPr>
      <w:rPr>
        <w:rFonts w:hint="default"/>
        <w:lang w:val="pl-PL" w:eastAsia="en-US" w:bidi="ar-SA"/>
      </w:rPr>
    </w:lvl>
    <w:lvl w:ilvl="3" w:tplc="8146CA2A">
      <w:numFmt w:val="bullet"/>
      <w:lvlText w:val="•"/>
      <w:lvlJc w:val="left"/>
      <w:pPr>
        <w:ind w:left="3041" w:hanging="293"/>
      </w:pPr>
      <w:rPr>
        <w:rFonts w:hint="default"/>
        <w:lang w:val="pl-PL" w:eastAsia="en-US" w:bidi="ar-SA"/>
      </w:rPr>
    </w:lvl>
    <w:lvl w:ilvl="4" w:tplc="343E94A2">
      <w:numFmt w:val="bullet"/>
      <w:lvlText w:val="•"/>
      <w:lvlJc w:val="left"/>
      <w:pPr>
        <w:ind w:left="4142" w:hanging="293"/>
      </w:pPr>
      <w:rPr>
        <w:rFonts w:hint="default"/>
        <w:lang w:val="pl-PL" w:eastAsia="en-US" w:bidi="ar-SA"/>
      </w:rPr>
    </w:lvl>
    <w:lvl w:ilvl="5" w:tplc="AE86D984">
      <w:numFmt w:val="bullet"/>
      <w:lvlText w:val="•"/>
      <w:lvlJc w:val="left"/>
      <w:pPr>
        <w:ind w:left="5242" w:hanging="293"/>
      </w:pPr>
      <w:rPr>
        <w:rFonts w:hint="default"/>
        <w:lang w:val="pl-PL" w:eastAsia="en-US" w:bidi="ar-SA"/>
      </w:rPr>
    </w:lvl>
    <w:lvl w:ilvl="6" w:tplc="3F06188A">
      <w:numFmt w:val="bullet"/>
      <w:lvlText w:val="•"/>
      <w:lvlJc w:val="left"/>
      <w:pPr>
        <w:ind w:left="6343" w:hanging="293"/>
      </w:pPr>
      <w:rPr>
        <w:rFonts w:hint="default"/>
        <w:lang w:val="pl-PL" w:eastAsia="en-US" w:bidi="ar-SA"/>
      </w:rPr>
    </w:lvl>
    <w:lvl w:ilvl="7" w:tplc="BC10481C">
      <w:numFmt w:val="bullet"/>
      <w:lvlText w:val="•"/>
      <w:lvlJc w:val="left"/>
      <w:pPr>
        <w:ind w:left="7444" w:hanging="293"/>
      </w:pPr>
      <w:rPr>
        <w:rFonts w:hint="default"/>
        <w:lang w:val="pl-PL" w:eastAsia="en-US" w:bidi="ar-SA"/>
      </w:rPr>
    </w:lvl>
    <w:lvl w:ilvl="8" w:tplc="D2EE8550">
      <w:numFmt w:val="bullet"/>
      <w:lvlText w:val="•"/>
      <w:lvlJc w:val="left"/>
      <w:pPr>
        <w:ind w:left="8544" w:hanging="293"/>
      </w:pPr>
      <w:rPr>
        <w:rFonts w:hint="default"/>
        <w:lang w:val="pl-PL" w:eastAsia="en-US" w:bidi="ar-SA"/>
      </w:rPr>
    </w:lvl>
  </w:abstractNum>
  <w:abstractNum w:abstractNumId="1" w15:restartNumberingAfterBreak="0">
    <w:nsid w:val="2DE90DDC"/>
    <w:multiLevelType w:val="hybridMultilevel"/>
    <w:tmpl w:val="B6F42E98"/>
    <w:lvl w:ilvl="0" w:tplc="F49A78F0">
      <w:start w:val="1"/>
      <w:numFmt w:val="decimal"/>
      <w:lvlText w:val="%1."/>
      <w:lvlJc w:val="left"/>
      <w:pPr>
        <w:ind w:left="543" w:hanging="275"/>
        <w:jc w:val="left"/>
      </w:pPr>
      <w:rPr>
        <w:rFonts w:hint="default"/>
        <w:w w:val="87"/>
        <w:lang w:val="pl-PL" w:eastAsia="en-US" w:bidi="ar-SA"/>
      </w:rPr>
    </w:lvl>
    <w:lvl w:ilvl="1" w:tplc="21148330">
      <w:numFmt w:val="bullet"/>
      <w:lvlText w:val="•"/>
      <w:lvlJc w:val="left"/>
      <w:pPr>
        <w:ind w:left="1560" w:hanging="275"/>
      </w:pPr>
      <w:rPr>
        <w:rFonts w:hint="default"/>
        <w:lang w:val="pl-PL" w:eastAsia="en-US" w:bidi="ar-SA"/>
      </w:rPr>
    </w:lvl>
    <w:lvl w:ilvl="2" w:tplc="3DE294C2">
      <w:numFmt w:val="bullet"/>
      <w:lvlText w:val="•"/>
      <w:lvlJc w:val="left"/>
      <w:pPr>
        <w:ind w:left="2581" w:hanging="275"/>
      </w:pPr>
      <w:rPr>
        <w:rFonts w:hint="default"/>
        <w:lang w:val="pl-PL" w:eastAsia="en-US" w:bidi="ar-SA"/>
      </w:rPr>
    </w:lvl>
    <w:lvl w:ilvl="3" w:tplc="47E485FE">
      <w:numFmt w:val="bullet"/>
      <w:lvlText w:val="•"/>
      <w:lvlJc w:val="left"/>
      <w:pPr>
        <w:ind w:left="3601" w:hanging="275"/>
      </w:pPr>
      <w:rPr>
        <w:rFonts w:hint="default"/>
        <w:lang w:val="pl-PL" w:eastAsia="en-US" w:bidi="ar-SA"/>
      </w:rPr>
    </w:lvl>
    <w:lvl w:ilvl="4" w:tplc="EA4036E0">
      <w:numFmt w:val="bullet"/>
      <w:lvlText w:val="•"/>
      <w:lvlJc w:val="left"/>
      <w:pPr>
        <w:ind w:left="4622" w:hanging="275"/>
      </w:pPr>
      <w:rPr>
        <w:rFonts w:hint="default"/>
        <w:lang w:val="pl-PL" w:eastAsia="en-US" w:bidi="ar-SA"/>
      </w:rPr>
    </w:lvl>
    <w:lvl w:ilvl="5" w:tplc="AC7CB876">
      <w:numFmt w:val="bullet"/>
      <w:lvlText w:val="•"/>
      <w:lvlJc w:val="left"/>
      <w:pPr>
        <w:ind w:left="5643" w:hanging="275"/>
      </w:pPr>
      <w:rPr>
        <w:rFonts w:hint="default"/>
        <w:lang w:val="pl-PL" w:eastAsia="en-US" w:bidi="ar-SA"/>
      </w:rPr>
    </w:lvl>
    <w:lvl w:ilvl="6" w:tplc="091A6F0E">
      <w:numFmt w:val="bullet"/>
      <w:lvlText w:val="•"/>
      <w:lvlJc w:val="left"/>
      <w:pPr>
        <w:ind w:left="6663" w:hanging="275"/>
      </w:pPr>
      <w:rPr>
        <w:rFonts w:hint="default"/>
        <w:lang w:val="pl-PL" w:eastAsia="en-US" w:bidi="ar-SA"/>
      </w:rPr>
    </w:lvl>
    <w:lvl w:ilvl="7" w:tplc="D8D02CF4">
      <w:numFmt w:val="bullet"/>
      <w:lvlText w:val="•"/>
      <w:lvlJc w:val="left"/>
      <w:pPr>
        <w:ind w:left="7684" w:hanging="275"/>
      </w:pPr>
      <w:rPr>
        <w:rFonts w:hint="default"/>
        <w:lang w:val="pl-PL" w:eastAsia="en-US" w:bidi="ar-SA"/>
      </w:rPr>
    </w:lvl>
    <w:lvl w:ilvl="8" w:tplc="EF3A25B2">
      <w:numFmt w:val="bullet"/>
      <w:lvlText w:val="•"/>
      <w:lvlJc w:val="left"/>
      <w:pPr>
        <w:ind w:left="8705" w:hanging="275"/>
      </w:pPr>
      <w:rPr>
        <w:rFonts w:hint="default"/>
        <w:lang w:val="pl-PL" w:eastAsia="en-US" w:bidi="ar-SA"/>
      </w:rPr>
    </w:lvl>
  </w:abstractNum>
  <w:abstractNum w:abstractNumId="2" w15:restartNumberingAfterBreak="0">
    <w:nsid w:val="3B9468BA"/>
    <w:multiLevelType w:val="hybridMultilevel"/>
    <w:tmpl w:val="F634E5F4"/>
    <w:lvl w:ilvl="0" w:tplc="63F2CFC6">
      <w:start w:val="1"/>
      <w:numFmt w:val="decimal"/>
      <w:lvlText w:val="%1."/>
      <w:lvlJc w:val="left"/>
      <w:pPr>
        <w:ind w:left="542" w:hanging="267"/>
        <w:jc w:val="left"/>
      </w:pPr>
      <w:rPr>
        <w:rFonts w:ascii="Arial" w:eastAsia="Arial" w:hAnsi="Arial" w:cs="Arial" w:hint="default"/>
        <w:color w:val="212121"/>
        <w:w w:val="108"/>
        <w:sz w:val="21"/>
        <w:szCs w:val="21"/>
        <w:lang w:val="pl-PL" w:eastAsia="en-US" w:bidi="ar-SA"/>
      </w:rPr>
    </w:lvl>
    <w:lvl w:ilvl="1" w:tplc="5DA2634A">
      <w:numFmt w:val="bullet"/>
      <w:lvlText w:val="•"/>
      <w:lvlJc w:val="left"/>
      <w:pPr>
        <w:ind w:left="1560" w:hanging="267"/>
      </w:pPr>
      <w:rPr>
        <w:rFonts w:hint="default"/>
        <w:lang w:val="pl-PL" w:eastAsia="en-US" w:bidi="ar-SA"/>
      </w:rPr>
    </w:lvl>
    <w:lvl w:ilvl="2" w:tplc="894A4706">
      <w:numFmt w:val="bullet"/>
      <w:lvlText w:val="•"/>
      <w:lvlJc w:val="left"/>
      <w:pPr>
        <w:ind w:left="2581" w:hanging="267"/>
      </w:pPr>
      <w:rPr>
        <w:rFonts w:hint="default"/>
        <w:lang w:val="pl-PL" w:eastAsia="en-US" w:bidi="ar-SA"/>
      </w:rPr>
    </w:lvl>
    <w:lvl w:ilvl="3" w:tplc="0CE4E21A">
      <w:numFmt w:val="bullet"/>
      <w:lvlText w:val="•"/>
      <w:lvlJc w:val="left"/>
      <w:pPr>
        <w:ind w:left="3601" w:hanging="267"/>
      </w:pPr>
      <w:rPr>
        <w:rFonts w:hint="default"/>
        <w:lang w:val="pl-PL" w:eastAsia="en-US" w:bidi="ar-SA"/>
      </w:rPr>
    </w:lvl>
    <w:lvl w:ilvl="4" w:tplc="7F346A94">
      <w:numFmt w:val="bullet"/>
      <w:lvlText w:val="•"/>
      <w:lvlJc w:val="left"/>
      <w:pPr>
        <w:ind w:left="4622" w:hanging="267"/>
      </w:pPr>
      <w:rPr>
        <w:rFonts w:hint="default"/>
        <w:lang w:val="pl-PL" w:eastAsia="en-US" w:bidi="ar-SA"/>
      </w:rPr>
    </w:lvl>
    <w:lvl w:ilvl="5" w:tplc="4328E396">
      <w:numFmt w:val="bullet"/>
      <w:lvlText w:val="•"/>
      <w:lvlJc w:val="left"/>
      <w:pPr>
        <w:ind w:left="5643" w:hanging="267"/>
      </w:pPr>
      <w:rPr>
        <w:rFonts w:hint="default"/>
        <w:lang w:val="pl-PL" w:eastAsia="en-US" w:bidi="ar-SA"/>
      </w:rPr>
    </w:lvl>
    <w:lvl w:ilvl="6" w:tplc="7FC0751C">
      <w:numFmt w:val="bullet"/>
      <w:lvlText w:val="•"/>
      <w:lvlJc w:val="left"/>
      <w:pPr>
        <w:ind w:left="6663" w:hanging="267"/>
      </w:pPr>
      <w:rPr>
        <w:rFonts w:hint="default"/>
        <w:lang w:val="pl-PL" w:eastAsia="en-US" w:bidi="ar-SA"/>
      </w:rPr>
    </w:lvl>
    <w:lvl w:ilvl="7" w:tplc="2F901C1E">
      <w:numFmt w:val="bullet"/>
      <w:lvlText w:val="•"/>
      <w:lvlJc w:val="left"/>
      <w:pPr>
        <w:ind w:left="7684" w:hanging="267"/>
      </w:pPr>
      <w:rPr>
        <w:rFonts w:hint="default"/>
        <w:lang w:val="pl-PL" w:eastAsia="en-US" w:bidi="ar-SA"/>
      </w:rPr>
    </w:lvl>
    <w:lvl w:ilvl="8" w:tplc="0B003B36">
      <w:numFmt w:val="bullet"/>
      <w:lvlText w:val="•"/>
      <w:lvlJc w:val="left"/>
      <w:pPr>
        <w:ind w:left="8705" w:hanging="267"/>
      </w:pPr>
      <w:rPr>
        <w:rFonts w:hint="default"/>
        <w:lang w:val="pl-PL" w:eastAsia="en-US" w:bidi="ar-SA"/>
      </w:rPr>
    </w:lvl>
  </w:abstractNum>
  <w:abstractNum w:abstractNumId="3" w15:restartNumberingAfterBreak="0">
    <w:nsid w:val="41BE64DE"/>
    <w:multiLevelType w:val="hybridMultilevel"/>
    <w:tmpl w:val="D834EA64"/>
    <w:lvl w:ilvl="0" w:tplc="C75E12D6">
      <w:start w:val="1"/>
      <w:numFmt w:val="decimal"/>
      <w:lvlText w:val="%1."/>
      <w:lvlJc w:val="left"/>
      <w:pPr>
        <w:ind w:left="542" w:hanging="268"/>
        <w:jc w:val="left"/>
      </w:pPr>
      <w:rPr>
        <w:rFonts w:hint="default"/>
        <w:w w:val="108"/>
        <w:lang w:val="pl-PL" w:eastAsia="en-US" w:bidi="ar-SA"/>
      </w:rPr>
    </w:lvl>
    <w:lvl w:ilvl="1" w:tplc="E9DC23C8">
      <w:numFmt w:val="bullet"/>
      <w:lvlText w:val="•"/>
      <w:lvlJc w:val="left"/>
      <w:pPr>
        <w:ind w:left="1560" w:hanging="268"/>
      </w:pPr>
      <w:rPr>
        <w:rFonts w:hint="default"/>
        <w:lang w:val="pl-PL" w:eastAsia="en-US" w:bidi="ar-SA"/>
      </w:rPr>
    </w:lvl>
    <w:lvl w:ilvl="2" w:tplc="F5FA3E80">
      <w:numFmt w:val="bullet"/>
      <w:lvlText w:val="•"/>
      <w:lvlJc w:val="left"/>
      <w:pPr>
        <w:ind w:left="2581" w:hanging="268"/>
      </w:pPr>
      <w:rPr>
        <w:rFonts w:hint="default"/>
        <w:lang w:val="pl-PL" w:eastAsia="en-US" w:bidi="ar-SA"/>
      </w:rPr>
    </w:lvl>
    <w:lvl w:ilvl="3" w:tplc="33084390">
      <w:numFmt w:val="bullet"/>
      <w:lvlText w:val="•"/>
      <w:lvlJc w:val="left"/>
      <w:pPr>
        <w:ind w:left="3601" w:hanging="268"/>
      </w:pPr>
      <w:rPr>
        <w:rFonts w:hint="default"/>
        <w:lang w:val="pl-PL" w:eastAsia="en-US" w:bidi="ar-SA"/>
      </w:rPr>
    </w:lvl>
    <w:lvl w:ilvl="4" w:tplc="4A20FAE6">
      <w:numFmt w:val="bullet"/>
      <w:lvlText w:val="•"/>
      <w:lvlJc w:val="left"/>
      <w:pPr>
        <w:ind w:left="4622" w:hanging="268"/>
      </w:pPr>
      <w:rPr>
        <w:rFonts w:hint="default"/>
        <w:lang w:val="pl-PL" w:eastAsia="en-US" w:bidi="ar-SA"/>
      </w:rPr>
    </w:lvl>
    <w:lvl w:ilvl="5" w:tplc="DA2C5844">
      <w:numFmt w:val="bullet"/>
      <w:lvlText w:val="•"/>
      <w:lvlJc w:val="left"/>
      <w:pPr>
        <w:ind w:left="5643" w:hanging="268"/>
      </w:pPr>
      <w:rPr>
        <w:rFonts w:hint="default"/>
        <w:lang w:val="pl-PL" w:eastAsia="en-US" w:bidi="ar-SA"/>
      </w:rPr>
    </w:lvl>
    <w:lvl w:ilvl="6" w:tplc="BE8482B4">
      <w:numFmt w:val="bullet"/>
      <w:lvlText w:val="•"/>
      <w:lvlJc w:val="left"/>
      <w:pPr>
        <w:ind w:left="6663" w:hanging="268"/>
      </w:pPr>
      <w:rPr>
        <w:rFonts w:hint="default"/>
        <w:lang w:val="pl-PL" w:eastAsia="en-US" w:bidi="ar-SA"/>
      </w:rPr>
    </w:lvl>
    <w:lvl w:ilvl="7" w:tplc="97261758">
      <w:numFmt w:val="bullet"/>
      <w:lvlText w:val="•"/>
      <w:lvlJc w:val="left"/>
      <w:pPr>
        <w:ind w:left="7684" w:hanging="268"/>
      </w:pPr>
      <w:rPr>
        <w:rFonts w:hint="default"/>
        <w:lang w:val="pl-PL" w:eastAsia="en-US" w:bidi="ar-SA"/>
      </w:rPr>
    </w:lvl>
    <w:lvl w:ilvl="8" w:tplc="FA5ADC64">
      <w:numFmt w:val="bullet"/>
      <w:lvlText w:val="•"/>
      <w:lvlJc w:val="left"/>
      <w:pPr>
        <w:ind w:left="8705" w:hanging="268"/>
      </w:pPr>
      <w:rPr>
        <w:rFonts w:hint="default"/>
        <w:lang w:val="pl-PL" w:eastAsia="en-US" w:bidi="ar-SA"/>
      </w:rPr>
    </w:lvl>
  </w:abstractNum>
  <w:abstractNum w:abstractNumId="4" w15:restartNumberingAfterBreak="0">
    <w:nsid w:val="5361082B"/>
    <w:multiLevelType w:val="hybridMultilevel"/>
    <w:tmpl w:val="FB08243C"/>
    <w:lvl w:ilvl="0" w:tplc="7C10D214">
      <w:start w:val="1"/>
      <w:numFmt w:val="decimal"/>
      <w:lvlText w:val="%1."/>
      <w:lvlJc w:val="left"/>
      <w:pPr>
        <w:ind w:left="486" w:hanging="273"/>
        <w:jc w:val="left"/>
      </w:pPr>
      <w:rPr>
        <w:rFonts w:hint="default"/>
        <w:w w:val="94"/>
        <w:lang w:val="pl-PL" w:eastAsia="en-US" w:bidi="ar-SA"/>
      </w:rPr>
    </w:lvl>
    <w:lvl w:ilvl="1" w:tplc="014AD96C">
      <w:start w:val="1"/>
      <w:numFmt w:val="decimal"/>
      <w:lvlText w:val="%2)"/>
      <w:lvlJc w:val="left"/>
      <w:pPr>
        <w:ind w:left="832" w:hanging="290"/>
        <w:jc w:val="left"/>
      </w:pPr>
      <w:rPr>
        <w:rFonts w:hint="default"/>
        <w:w w:val="101"/>
        <w:lang w:val="pl-PL" w:eastAsia="en-US" w:bidi="ar-SA"/>
      </w:rPr>
    </w:lvl>
    <w:lvl w:ilvl="2" w:tplc="ACE8F642">
      <w:numFmt w:val="bullet"/>
      <w:lvlText w:val="•"/>
      <w:lvlJc w:val="left"/>
      <w:pPr>
        <w:ind w:left="1940" w:hanging="290"/>
      </w:pPr>
      <w:rPr>
        <w:rFonts w:hint="default"/>
        <w:lang w:val="pl-PL" w:eastAsia="en-US" w:bidi="ar-SA"/>
      </w:rPr>
    </w:lvl>
    <w:lvl w:ilvl="3" w:tplc="C96A65DC">
      <w:numFmt w:val="bullet"/>
      <w:lvlText w:val="•"/>
      <w:lvlJc w:val="left"/>
      <w:pPr>
        <w:ind w:left="3041" w:hanging="290"/>
      </w:pPr>
      <w:rPr>
        <w:rFonts w:hint="default"/>
        <w:lang w:val="pl-PL" w:eastAsia="en-US" w:bidi="ar-SA"/>
      </w:rPr>
    </w:lvl>
    <w:lvl w:ilvl="4" w:tplc="075240B8">
      <w:numFmt w:val="bullet"/>
      <w:lvlText w:val="•"/>
      <w:lvlJc w:val="left"/>
      <w:pPr>
        <w:ind w:left="4142" w:hanging="290"/>
      </w:pPr>
      <w:rPr>
        <w:rFonts w:hint="default"/>
        <w:lang w:val="pl-PL" w:eastAsia="en-US" w:bidi="ar-SA"/>
      </w:rPr>
    </w:lvl>
    <w:lvl w:ilvl="5" w:tplc="234450AA">
      <w:numFmt w:val="bullet"/>
      <w:lvlText w:val="•"/>
      <w:lvlJc w:val="left"/>
      <w:pPr>
        <w:ind w:left="5242" w:hanging="290"/>
      </w:pPr>
      <w:rPr>
        <w:rFonts w:hint="default"/>
        <w:lang w:val="pl-PL" w:eastAsia="en-US" w:bidi="ar-SA"/>
      </w:rPr>
    </w:lvl>
    <w:lvl w:ilvl="6" w:tplc="09EE3636">
      <w:numFmt w:val="bullet"/>
      <w:lvlText w:val="•"/>
      <w:lvlJc w:val="left"/>
      <w:pPr>
        <w:ind w:left="6343" w:hanging="290"/>
      </w:pPr>
      <w:rPr>
        <w:rFonts w:hint="default"/>
        <w:lang w:val="pl-PL" w:eastAsia="en-US" w:bidi="ar-SA"/>
      </w:rPr>
    </w:lvl>
    <w:lvl w:ilvl="7" w:tplc="47E8FA8A">
      <w:numFmt w:val="bullet"/>
      <w:lvlText w:val="•"/>
      <w:lvlJc w:val="left"/>
      <w:pPr>
        <w:ind w:left="7444" w:hanging="290"/>
      </w:pPr>
      <w:rPr>
        <w:rFonts w:hint="default"/>
        <w:lang w:val="pl-PL" w:eastAsia="en-US" w:bidi="ar-SA"/>
      </w:rPr>
    </w:lvl>
    <w:lvl w:ilvl="8" w:tplc="2CF03E08">
      <w:numFmt w:val="bullet"/>
      <w:lvlText w:val="•"/>
      <w:lvlJc w:val="left"/>
      <w:pPr>
        <w:ind w:left="8544" w:hanging="290"/>
      </w:pPr>
      <w:rPr>
        <w:rFonts w:hint="default"/>
        <w:lang w:val="pl-PL" w:eastAsia="en-US" w:bidi="ar-SA"/>
      </w:rPr>
    </w:lvl>
  </w:abstractNum>
  <w:abstractNum w:abstractNumId="5" w15:restartNumberingAfterBreak="0">
    <w:nsid w:val="7ABE19B5"/>
    <w:multiLevelType w:val="hybridMultilevel"/>
    <w:tmpl w:val="B98CA522"/>
    <w:lvl w:ilvl="0" w:tplc="A9E07506">
      <w:start w:val="1"/>
      <w:numFmt w:val="decimal"/>
      <w:lvlText w:val="[%1]"/>
      <w:lvlJc w:val="left"/>
      <w:pPr>
        <w:ind w:left="327" w:hanging="225"/>
        <w:jc w:val="left"/>
      </w:pPr>
      <w:rPr>
        <w:rFonts w:ascii="Arial" w:eastAsia="Arial" w:hAnsi="Arial" w:cs="Arial" w:hint="default"/>
        <w:color w:val="666666"/>
        <w:w w:val="92"/>
        <w:sz w:val="17"/>
        <w:szCs w:val="17"/>
        <w:lang w:val="pl-PL" w:eastAsia="en-US" w:bidi="ar-SA"/>
      </w:rPr>
    </w:lvl>
    <w:lvl w:ilvl="1" w:tplc="D4B6FEAA">
      <w:numFmt w:val="bullet"/>
      <w:lvlText w:val="•"/>
      <w:lvlJc w:val="left"/>
      <w:pPr>
        <w:ind w:left="1362" w:hanging="225"/>
      </w:pPr>
      <w:rPr>
        <w:rFonts w:hint="default"/>
        <w:lang w:val="pl-PL" w:eastAsia="en-US" w:bidi="ar-SA"/>
      </w:rPr>
    </w:lvl>
    <w:lvl w:ilvl="2" w:tplc="825EC6E8">
      <w:numFmt w:val="bullet"/>
      <w:lvlText w:val="•"/>
      <w:lvlJc w:val="left"/>
      <w:pPr>
        <w:ind w:left="2405" w:hanging="225"/>
      </w:pPr>
      <w:rPr>
        <w:rFonts w:hint="default"/>
        <w:lang w:val="pl-PL" w:eastAsia="en-US" w:bidi="ar-SA"/>
      </w:rPr>
    </w:lvl>
    <w:lvl w:ilvl="3" w:tplc="2C1CB124">
      <w:numFmt w:val="bullet"/>
      <w:lvlText w:val="•"/>
      <w:lvlJc w:val="left"/>
      <w:pPr>
        <w:ind w:left="3447" w:hanging="225"/>
      </w:pPr>
      <w:rPr>
        <w:rFonts w:hint="default"/>
        <w:lang w:val="pl-PL" w:eastAsia="en-US" w:bidi="ar-SA"/>
      </w:rPr>
    </w:lvl>
    <w:lvl w:ilvl="4" w:tplc="3CF85D1A">
      <w:numFmt w:val="bullet"/>
      <w:lvlText w:val="•"/>
      <w:lvlJc w:val="left"/>
      <w:pPr>
        <w:ind w:left="4490" w:hanging="225"/>
      </w:pPr>
      <w:rPr>
        <w:rFonts w:hint="default"/>
        <w:lang w:val="pl-PL" w:eastAsia="en-US" w:bidi="ar-SA"/>
      </w:rPr>
    </w:lvl>
    <w:lvl w:ilvl="5" w:tplc="2A64C5D0">
      <w:numFmt w:val="bullet"/>
      <w:lvlText w:val="•"/>
      <w:lvlJc w:val="left"/>
      <w:pPr>
        <w:ind w:left="5533" w:hanging="225"/>
      </w:pPr>
      <w:rPr>
        <w:rFonts w:hint="default"/>
        <w:lang w:val="pl-PL" w:eastAsia="en-US" w:bidi="ar-SA"/>
      </w:rPr>
    </w:lvl>
    <w:lvl w:ilvl="6" w:tplc="79985C84">
      <w:numFmt w:val="bullet"/>
      <w:lvlText w:val="•"/>
      <w:lvlJc w:val="left"/>
      <w:pPr>
        <w:ind w:left="6575" w:hanging="225"/>
      </w:pPr>
      <w:rPr>
        <w:rFonts w:hint="default"/>
        <w:lang w:val="pl-PL" w:eastAsia="en-US" w:bidi="ar-SA"/>
      </w:rPr>
    </w:lvl>
    <w:lvl w:ilvl="7" w:tplc="9E827592">
      <w:numFmt w:val="bullet"/>
      <w:lvlText w:val="•"/>
      <w:lvlJc w:val="left"/>
      <w:pPr>
        <w:ind w:left="7618" w:hanging="225"/>
      </w:pPr>
      <w:rPr>
        <w:rFonts w:hint="default"/>
        <w:lang w:val="pl-PL" w:eastAsia="en-US" w:bidi="ar-SA"/>
      </w:rPr>
    </w:lvl>
    <w:lvl w:ilvl="8" w:tplc="E78EC082">
      <w:numFmt w:val="bullet"/>
      <w:lvlText w:val="•"/>
      <w:lvlJc w:val="left"/>
      <w:pPr>
        <w:ind w:left="8661" w:hanging="225"/>
      </w:pPr>
      <w:rPr>
        <w:rFonts w:hint="default"/>
        <w:lang w:val="pl-PL" w:eastAsia="en-US" w:bidi="ar-SA"/>
      </w:rPr>
    </w:lvl>
  </w:abstractNum>
  <w:num w:numId="1" w16cid:durableId="2028288519">
    <w:abstractNumId w:val="5"/>
  </w:num>
  <w:num w:numId="2" w16cid:durableId="1511991616">
    <w:abstractNumId w:val="1"/>
  </w:num>
  <w:num w:numId="3" w16cid:durableId="1913268923">
    <w:abstractNumId w:val="3"/>
  </w:num>
  <w:num w:numId="4" w16cid:durableId="1071469857">
    <w:abstractNumId w:val="4"/>
  </w:num>
  <w:num w:numId="5" w16cid:durableId="1052118723">
    <w:abstractNumId w:val="0"/>
  </w:num>
  <w:num w:numId="6" w16cid:durableId="2248015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113"/>
    <w:rsid w:val="000C62CB"/>
    <w:rsid w:val="002E52B6"/>
    <w:rsid w:val="0095543E"/>
    <w:rsid w:val="00BA6113"/>
    <w:rsid w:val="00D10C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F259"/>
  <w15:docId w15:val="{3FE1E9A0-7991-4A70-BEB7-FD232928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en-GB"/>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rPr>
  </w:style>
  <w:style w:type="paragraph" w:styleId="Nagwek1">
    <w:name w:val="heading 1"/>
    <w:basedOn w:val="Normalny"/>
    <w:uiPriority w:val="9"/>
    <w:qFormat/>
    <w:pPr>
      <w:spacing w:before="31"/>
      <w:ind w:left="458"/>
      <w:outlineLvl w:val="0"/>
    </w:pPr>
    <w:rPr>
      <w:rFonts w:ascii="Calibri" w:eastAsia="Calibri" w:hAnsi="Calibri" w:cs="Calibri"/>
      <w:sz w:val="25"/>
      <w:szCs w:val="25"/>
    </w:rPr>
  </w:style>
  <w:style w:type="paragraph" w:styleId="Nagwek2">
    <w:name w:val="heading 2"/>
    <w:basedOn w:val="Normalny"/>
    <w:uiPriority w:val="9"/>
    <w:unhideWhenUsed/>
    <w:qFormat/>
    <w:pPr>
      <w:spacing w:line="253" w:lineRule="exact"/>
      <w:ind w:left="2583"/>
      <w:outlineLvl w:val="1"/>
    </w:pPr>
    <w:rPr>
      <w:b/>
      <w:bCs/>
      <w:sz w:val="24"/>
      <w:szCs w:val="24"/>
    </w:rPr>
  </w:style>
  <w:style w:type="paragraph" w:styleId="Nagwek3">
    <w:name w:val="heading 3"/>
    <w:basedOn w:val="Normalny"/>
    <w:uiPriority w:val="9"/>
    <w:unhideWhenUsed/>
    <w:qFormat/>
    <w:pPr>
      <w:spacing w:line="254" w:lineRule="exact"/>
      <w:ind w:left="458"/>
      <w:outlineLvl w:val="2"/>
    </w:pPr>
    <w:rPr>
      <w:sz w:val="23"/>
      <w:szCs w:val="23"/>
    </w:rPr>
  </w:style>
  <w:style w:type="paragraph" w:styleId="Nagwek4">
    <w:name w:val="heading 4"/>
    <w:basedOn w:val="Normalny"/>
    <w:uiPriority w:val="9"/>
    <w:unhideWhenUsed/>
    <w:qFormat/>
    <w:pPr>
      <w:spacing w:before="23"/>
      <w:ind w:left="486" w:hanging="287"/>
      <w:outlineLvl w:val="3"/>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42"/>
    </w:pPr>
    <w:rPr>
      <w:sz w:val="21"/>
      <w:szCs w:val="21"/>
    </w:rPr>
  </w:style>
  <w:style w:type="paragraph" w:styleId="Akapitzlist">
    <w:name w:val="List Paragraph"/>
    <w:basedOn w:val="Normalny"/>
    <w:uiPriority w:val="1"/>
    <w:qFormat/>
    <w:pPr>
      <w:spacing w:before="37"/>
      <w:ind w:left="542" w:hanging="326"/>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1244</Words>
  <Characters>7469</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Biuletyn Informacji Publicznej Politechniki Krakowskiej</vt:lpstr>
    </vt:vector>
  </TitlesOfParts>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Biuletyn Informacji Publicznej Politechniki Krakowskiej</dc:title>
  <dc:creator>stynk</dc:creator>
  <cp:lastModifiedBy>Magdalena</cp:lastModifiedBy>
  <cp:revision>4</cp:revision>
  <dcterms:created xsi:type="dcterms:W3CDTF">2023-03-07T12:31:00Z</dcterms:created>
  <dcterms:modified xsi:type="dcterms:W3CDTF">2023-03-09T10:34:00Z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2022-08-09T00:00:00Z</vt:filetime>
  </property>
  <property fmtid="{D5CDD505-2E9C-101B-9397-08002B2CF9AE}" pid="3" name="LastSaved">
    <vt:filetime>2022-12-29T00:00:00Z</vt:filetime>
  </property>
</Properties>
</file>